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34" w:rsidRDefault="006C1D34" w:rsidP="006C1D34">
      <w:pPr>
        <w:widowControl/>
        <w:spacing w:line="480" w:lineRule="atLeast"/>
        <w:outlineLvl w:val="0"/>
        <w:rPr>
          <w:rFonts w:ascii="黑体" w:eastAsia="黑体" w:hAnsi="黑体" w:cs="黑体"/>
          <w:b w:val="0"/>
          <w:bCs/>
          <w:kern w:val="44"/>
          <w:sz w:val="32"/>
          <w:szCs w:val="32"/>
        </w:rPr>
      </w:pPr>
      <w:r>
        <w:rPr>
          <w:rFonts w:ascii="黑体" w:eastAsia="黑体" w:hAnsi="黑体" w:cs="黑体" w:hint="eastAsia"/>
          <w:b w:val="0"/>
          <w:bCs/>
          <w:kern w:val="44"/>
          <w:sz w:val="32"/>
          <w:szCs w:val="32"/>
        </w:rPr>
        <w:t>附件2</w:t>
      </w:r>
    </w:p>
    <w:p w:rsidR="006C1D34" w:rsidRDefault="006C1D34" w:rsidP="006C1D34">
      <w:pPr>
        <w:widowControl/>
        <w:snapToGrid w:val="0"/>
        <w:spacing w:line="360" w:lineRule="auto"/>
        <w:jc w:val="center"/>
        <w:rPr>
          <w:rFonts w:ascii="黑体" w:eastAsia="黑体" w:hAnsi="黑体" w:cs="黑体"/>
          <w:b w:val="0"/>
          <w:kern w:val="0"/>
          <w:sz w:val="36"/>
          <w:szCs w:val="36"/>
        </w:rPr>
      </w:pPr>
    </w:p>
    <w:p w:rsidR="006C1D34" w:rsidRDefault="006C1D34" w:rsidP="006C1D34">
      <w:pPr>
        <w:widowControl/>
        <w:snapToGrid w:val="0"/>
        <w:spacing w:line="360" w:lineRule="auto"/>
        <w:jc w:val="center"/>
        <w:rPr>
          <w:rFonts w:ascii="方正小标宋简体" w:eastAsia="方正小标宋简体" w:hAnsi="方正小标宋简体" w:cs="方正小标宋简体"/>
          <w:b w:val="0"/>
          <w:kern w:val="0"/>
          <w:sz w:val="36"/>
          <w:szCs w:val="36"/>
        </w:rPr>
      </w:pPr>
      <w:r>
        <w:rPr>
          <w:rFonts w:ascii="黑体" w:eastAsia="黑体" w:hAnsi="黑体" w:cs="黑体" w:hint="eastAsia"/>
          <w:b w:val="0"/>
          <w:kern w:val="0"/>
          <w:sz w:val="36"/>
          <w:szCs w:val="36"/>
        </w:rPr>
        <w:t>工业节能技术申报要求</w:t>
      </w:r>
    </w:p>
    <w:p w:rsidR="006C1D34" w:rsidRDefault="006C1D34" w:rsidP="006C1D34">
      <w:pPr>
        <w:widowControl/>
        <w:snapToGrid w:val="0"/>
        <w:spacing w:line="360" w:lineRule="auto"/>
        <w:ind w:firstLineChars="200" w:firstLine="640"/>
        <w:rPr>
          <w:rFonts w:ascii="Times New Roman" w:eastAsia="黑体" w:hAnsi="Times New Roman"/>
          <w:b w:val="0"/>
          <w:bCs/>
          <w:kern w:val="0"/>
          <w:sz w:val="32"/>
          <w:szCs w:val="32"/>
        </w:rPr>
      </w:pPr>
    </w:p>
    <w:p w:rsidR="006C1D34" w:rsidRDefault="006C1D34" w:rsidP="006C1D34">
      <w:pPr>
        <w:widowControl/>
        <w:snapToGrid w:val="0"/>
        <w:spacing w:line="360" w:lineRule="auto"/>
        <w:ind w:firstLineChars="200" w:firstLine="640"/>
        <w:rPr>
          <w:rFonts w:ascii="Times New Roman" w:eastAsia="黑体" w:hAnsi="Times New Roman"/>
          <w:b w:val="0"/>
          <w:bCs/>
          <w:kern w:val="0"/>
          <w:sz w:val="32"/>
          <w:szCs w:val="32"/>
        </w:rPr>
      </w:pPr>
      <w:r>
        <w:rPr>
          <w:rFonts w:ascii="Times New Roman" w:eastAsia="黑体" w:hAnsi="Times New Roman"/>
          <w:b w:val="0"/>
          <w:bCs/>
          <w:kern w:val="0"/>
          <w:sz w:val="32"/>
          <w:szCs w:val="32"/>
        </w:rPr>
        <w:t>一、</w:t>
      </w:r>
      <w:r>
        <w:rPr>
          <w:rFonts w:ascii="Times New Roman" w:eastAsia="黑体" w:hAnsi="Times New Roman" w:hint="eastAsia"/>
          <w:b w:val="0"/>
          <w:bCs/>
          <w:kern w:val="0"/>
          <w:sz w:val="32"/>
          <w:szCs w:val="32"/>
        </w:rPr>
        <w:t>申报条件</w:t>
      </w:r>
    </w:p>
    <w:p w:rsidR="006C1D34" w:rsidRDefault="006C1D34" w:rsidP="006C1D34">
      <w:pPr>
        <w:widowControl/>
        <w:snapToGrid w:val="0"/>
        <w:spacing w:line="360" w:lineRule="auto"/>
        <w:ind w:firstLineChars="200" w:firstLine="640"/>
        <w:rPr>
          <w:rFonts w:ascii="Times New Roman" w:eastAsia="仿宋_GB2312" w:hAnsi="Times New Roman"/>
          <w:b w:val="0"/>
          <w:bCs/>
          <w:kern w:val="0"/>
          <w:sz w:val="32"/>
          <w:szCs w:val="32"/>
        </w:rPr>
      </w:pPr>
      <w:r>
        <w:rPr>
          <w:rFonts w:ascii="Times New Roman" w:eastAsia="仿宋_GB2312" w:hAnsi="Times New Roman" w:hint="eastAsia"/>
          <w:b w:val="0"/>
          <w:bCs/>
          <w:kern w:val="0"/>
          <w:sz w:val="32"/>
          <w:szCs w:val="32"/>
        </w:rPr>
        <w:t>（</w:t>
      </w:r>
      <w:r>
        <w:rPr>
          <w:rFonts w:ascii="Times New Roman" w:eastAsia="仿宋_GB2312" w:hAnsi="Times New Roman" w:hint="eastAsia"/>
          <w:b w:val="0"/>
          <w:bCs/>
          <w:kern w:val="0"/>
          <w:sz w:val="32"/>
          <w:szCs w:val="32"/>
        </w:rPr>
        <w:t>1</w:t>
      </w:r>
      <w:r>
        <w:rPr>
          <w:rFonts w:ascii="Times New Roman" w:eastAsia="仿宋_GB2312" w:hAnsi="Times New Roman" w:hint="eastAsia"/>
          <w:b w:val="0"/>
          <w:bCs/>
          <w:kern w:val="0"/>
          <w:sz w:val="32"/>
          <w:szCs w:val="32"/>
        </w:rPr>
        <w:t>）</w:t>
      </w:r>
      <w:r>
        <w:rPr>
          <w:rFonts w:ascii="Times New Roman" w:eastAsia="仿宋_GB2312" w:hAnsi="Times New Roman"/>
          <w:b w:val="0"/>
          <w:bCs/>
          <w:kern w:val="0"/>
          <w:sz w:val="32"/>
          <w:szCs w:val="32"/>
        </w:rPr>
        <w:t>申报单位须为</w:t>
      </w:r>
      <w:r>
        <w:rPr>
          <w:rFonts w:ascii="Times New Roman" w:eastAsia="仿宋_GB2312" w:hAnsi="Times New Roman" w:hint="eastAsia"/>
          <w:b w:val="0"/>
          <w:bCs/>
          <w:kern w:val="0"/>
          <w:sz w:val="32"/>
          <w:szCs w:val="32"/>
        </w:rPr>
        <w:t>在中国境内</w:t>
      </w:r>
      <w:r>
        <w:rPr>
          <w:rFonts w:ascii="Times New Roman" w:eastAsia="仿宋_GB2312" w:hAnsi="Times New Roman"/>
          <w:b w:val="0"/>
          <w:bCs/>
          <w:kern w:val="0"/>
          <w:sz w:val="32"/>
          <w:szCs w:val="32"/>
        </w:rPr>
        <w:t>正式注册的企事业单位；</w:t>
      </w:r>
    </w:p>
    <w:p w:rsidR="006C1D34" w:rsidRDefault="006C1D34" w:rsidP="006C1D34">
      <w:pPr>
        <w:widowControl/>
        <w:snapToGrid w:val="0"/>
        <w:spacing w:line="360" w:lineRule="auto"/>
        <w:ind w:firstLineChars="200" w:firstLine="640"/>
        <w:rPr>
          <w:rFonts w:ascii="Times New Roman" w:eastAsia="仿宋_GB2312" w:hAnsi="Times New Roman"/>
          <w:b w:val="0"/>
          <w:bCs/>
          <w:kern w:val="0"/>
          <w:sz w:val="32"/>
          <w:szCs w:val="32"/>
        </w:rPr>
      </w:pPr>
      <w:r>
        <w:rPr>
          <w:rFonts w:ascii="Times New Roman" w:eastAsia="仿宋_GB2312" w:hAnsi="Times New Roman" w:hint="eastAsia"/>
          <w:b w:val="0"/>
          <w:bCs/>
          <w:kern w:val="0"/>
          <w:sz w:val="32"/>
          <w:szCs w:val="32"/>
        </w:rPr>
        <w:t>（</w:t>
      </w:r>
      <w:r>
        <w:rPr>
          <w:rFonts w:ascii="Times New Roman" w:eastAsia="仿宋_GB2312" w:hAnsi="Times New Roman" w:hint="eastAsia"/>
          <w:b w:val="0"/>
          <w:bCs/>
          <w:kern w:val="0"/>
          <w:sz w:val="32"/>
          <w:szCs w:val="32"/>
        </w:rPr>
        <w:t>2</w:t>
      </w:r>
      <w:r>
        <w:rPr>
          <w:rFonts w:ascii="Times New Roman" w:eastAsia="仿宋_GB2312" w:hAnsi="Times New Roman" w:hint="eastAsia"/>
          <w:b w:val="0"/>
          <w:bCs/>
          <w:kern w:val="0"/>
          <w:sz w:val="32"/>
          <w:szCs w:val="32"/>
        </w:rPr>
        <w:t>）</w:t>
      </w:r>
      <w:r>
        <w:rPr>
          <w:rFonts w:ascii="Times New Roman" w:eastAsia="仿宋_GB2312" w:hAnsi="Times New Roman"/>
          <w:b w:val="0"/>
          <w:bCs/>
          <w:kern w:val="0"/>
          <w:sz w:val="32"/>
          <w:szCs w:val="32"/>
        </w:rPr>
        <w:t>申报单位须拥有所申报技术的知识产权或专有技术产权，或获得其拥有方的充分使用授权，且无诉讼中知识产权纠纷案件；</w:t>
      </w:r>
    </w:p>
    <w:p w:rsidR="006C1D34" w:rsidRDefault="006C1D34" w:rsidP="006C1D34">
      <w:pPr>
        <w:widowControl/>
        <w:snapToGrid w:val="0"/>
        <w:spacing w:line="360" w:lineRule="auto"/>
        <w:ind w:firstLineChars="200" w:firstLine="640"/>
        <w:rPr>
          <w:rFonts w:ascii="Times New Roman" w:eastAsia="仿宋_GB2312" w:hAnsi="Times New Roman"/>
          <w:b w:val="0"/>
          <w:bCs/>
          <w:kern w:val="0"/>
          <w:sz w:val="32"/>
          <w:szCs w:val="32"/>
        </w:rPr>
      </w:pPr>
      <w:r>
        <w:rPr>
          <w:rFonts w:ascii="Times New Roman" w:eastAsia="仿宋_GB2312" w:hAnsi="Times New Roman" w:hint="eastAsia"/>
          <w:b w:val="0"/>
          <w:bCs/>
          <w:kern w:val="0"/>
          <w:sz w:val="32"/>
          <w:szCs w:val="32"/>
        </w:rPr>
        <w:t>（</w:t>
      </w:r>
      <w:r>
        <w:rPr>
          <w:rFonts w:ascii="Times New Roman" w:eastAsia="仿宋_GB2312" w:hAnsi="Times New Roman" w:hint="eastAsia"/>
          <w:b w:val="0"/>
          <w:bCs/>
          <w:kern w:val="0"/>
          <w:sz w:val="32"/>
          <w:szCs w:val="32"/>
        </w:rPr>
        <w:t>3</w:t>
      </w:r>
      <w:r>
        <w:rPr>
          <w:rFonts w:ascii="Times New Roman" w:eastAsia="仿宋_GB2312" w:hAnsi="Times New Roman" w:hint="eastAsia"/>
          <w:b w:val="0"/>
          <w:bCs/>
          <w:kern w:val="0"/>
          <w:sz w:val="32"/>
          <w:szCs w:val="32"/>
        </w:rPr>
        <w:t>）</w:t>
      </w:r>
      <w:r>
        <w:rPr>
          <w:rFonts w:ascii="Times New Roman" w:eastAsia="仿宋_GB2312" w:hAnsi="Times New Roman"/>
          <w:b w:val="0"/>
          <w:bCs/>
          <w:kern w:val="0"/>
          <w:sz w:val="32"/>
          <w:szCs w:val="32"/>
        </w:rPr>
        <w:t>所申报技术须符合国家质量、安全、能耗、环保等方面的标准和要求；</w:t>
      </w:r>
    </w:p>
    <w:p w:rsidR="006C1D34" w:rsidRDefault="006C1D34" w:rsidP="006C1D34">
      <w:pPr>
        <w:widowControl/>
        <w:snapToGrid w:val="0"/>
        <w:spacing w:line="360" w:lineRule="auto"/>
        <w:ind w:firstLineChars="200" w:firstLine="640"/>
        <w:rPr>
          <w:rFonts w:ascii="Times New Roman" w:eastAsia="仿宋_GB2312" w:hAnsi="Times New Roman"/>
          <w:b w:val="0"/>
          <w:bCs/>
          <w:kern w:val="0"/>
          <w:sz w:val="32"/>
          <w:szCs w:val="32"/>
        </w:rPr>
      </w:pPr>
      <w:r>
        <w:rPr>
          <w:rFonts w:ascii="Times New Roman" w:eastAsia="仿宋_GB2312" w:hAnsi="Times New Roman" w:hint="eastAsia"/>
          <w:b w:val="0"/>
          <w:bCs/>
          <w:kern w:val="0"/>
          <w:sz w:val="32"/>
          <w:szCs w:val="32"/>
        </w:rPr>
        <w:t>（</w:t>
      </w:r>
      <w:r>
        <w:rPr>
          <w:rFonts w:ascii="Times New Roman" w:eastAsia="仿宋_GB2312" w:hAnsi="Times New Roman" w:hint="eastAsia"/>
          <w:b w:val="0"/>
          <w:bCs/>
          <w:kern w:val="0"/>
          <w:sz w:val="32"/>
          <w:szCs w:val="32"/>
        </w:rPr>
        <w:t>4</w:t>
      </w:r>
      <w:r>
        <w:rPr>
          <w:rFonts w:ascii="Times New Roman" w:eastAsia="仿宋_GB2312" w:hAnsi="Times New Roman" w:hint="eastAsia"/>
          <w:b w:val="0"/>
          <w:bCs/>
          <w:kern w:val="0"/>
          <w:sz w:val="32"/>
          <w:szCs w:val="32"/>
        </w:rPr>
        <w:t>）</w:t>
      </w:r>
      <w:r>
        <w:rPr>
          <w:rFonts w:ascii="Times New Roman" w:eastAsia="仿宋_GB2312" w:hAnsi="Times New Roman"/>
          <w:b w:val="0"/>
          <w:bCs/>
          <w:kern w:val="0"/>
          <w:sz w:val="32"/>
          <w:szCs w:val="32"/>
        </w:rPr>
        <w:t>具备能效水平先进、</w:t>
      </w:r>
      <w:r>
        <w:rPr>
          <w:rFonts w:ascii="Times New Roman" w:eastAsia="仿宋_GB2312" w:hAnsi="Times New Roman" w:hint="eastAsia"/>
          <w:b w:val="0"/>
          <w:bCs/>
          <w:kern w:val="0"/>
          <w:sz w:val="32"/>
          <w:szCs w:val="32"/>
        </w:rPr>
        <w:t>技术成熟可靠、</w:t>
      </w:r>
      <w:r>
        <w:rPr>
          <w:rFonts w:ascii="Times New Roman" w:eastAsia="仿宋_GB2312" w:hAnsi="Times New Roman"/>
          <w:b w:val="0"/>
          <w:bCs/>
          <w:kern w:val="0"/>
          <w:sz w:val="32"/>
          <w:szCs w:val="32"/>
        </w:rPr>
        <w:t>节能经济性好、</w:t>
      </w:r>
      <w:r>
        <w:rPr>
          <w:rFonts w:ascii="Times New Roman" w:eastAsia="仿宋_GB2312" w:hAnsi="Times New Roman" w:hint="eastAsia"/>
          <w:b w:val="0"/>
          <w:bCs/>
          <w:kern w:val="0"/>
          <w:sz w:val="32"/>
          <w:szCs w:val="32"/>
        </w:rPr>
        <w:t>推广应用潜力大等特点，相关技术应用案例</w:t>
      </w:r>
      <w:r>
        <w:rPr>
          <w:rFonts w:ascii="Times New Roman" w:eastAsia="仿宋_GB2312" w:hAnsi="Times New Roman"/>
          <w:b w:val="0"/>
          <w:bCs/>
          <w:kern w:val="0"/>
          <w:sz w:val="32"/>
          <w:szCs w:val="32"/>
        </w:rPr>
        <w:t>连续正常运行一年以上</w:t>
      </w:r>
      <w:r>
        <w:rPr>
          <w:rFonts w:ascii="Times New Roman" w:eastAsia="仿宋_GB2312" w:hAnsi="Times New Roman" w:hint="eastAsia"/>
          <w:b w:val="0"/>
          <w:bCs/>
          <w:kern w:val="0"/>
          <w:sz w:val="32"/>
          <w:szCs w:val="32"/>
        </w:rPr>
        <w:t>；</w:t>
      </w:r>
    </w:p>
    <w:p w:rsidR="006C1D34" w:rsidRDefault="006C1D34" w:rsidP="006C1D34">
      <w:pPr>
        <w:widowControl/>
        <w:snapToGrid w:val="0"/>
        <w:spacing w:line="360" w:lineRule="auto"/>
        <w:ind w:firstLineChars="200" w:firstLine="640"/>
        <w:rPr>
          <w:rFonts w:ascii="Times New Roman" w:eastAsia="仿宋_GB2312" w:hAnsi="Times New Roman"/>
          <w:b w:val="0"/>
          <w:bCs/>
          <w:kern w:val="0"/>
          <w:sz w:val="32"/>
          <w:szCs w:val="32"/>
        </w:rPr>
      </w:pPr>
      <w:r>
        <w:rPr>
          <w:rFonts w:ascii="Times New Roman" w:eastAsia="仿宋_GB2312" w:hAnsi="Times New Roman"/>
          <w:b w:val="0"/>
          <w:bCs/>
          <w:kern w:val="0"/>
          <w:sz w:val="32"/>
          <w:szCs w:val="32"/>
        </w:rPr>
        <w:t>（</w:t>
      </w:r>
      <w:r>
        <w:rPr>
          <w:rFonts w:ascii="Times New Roman" w:eastAsia="仿宋_GB2312" w:hAnsi="Times New Roman"/>
          <w:b w:val="0"/>
          <w:bCs/>
          <w:kern w:val="0"/>
          <w:sz w:val="32"/>
          <w:szCs w:val="32"/>
        </w:rPr>
        <w:t>5</w:t>
      </w:r>
      <w:r>
        <w:rPr>
          <w:rFonts w:ascii="Times New Roman" w:eastAsia="仿宋_GB2312" w:hAnsi="Times New Roman"/>
          <w:b w:val="0"/>
          <w:bCs/>
          <w:kern w:val="0"/>
          <w:sz w:val="32"/>
          <w:szCs w:val="32"/>
        </w:rPr>
        <w:t>）</w:t>
      </w:r>
      <w:r>
        <w:rPr>
          <w:rFonts w:ascii="仿宋_GB2312" w:eastAsia="仿宋_GB2312" w:hAnsi="仿宋_GB2312" w:cs="仿宋_GB2312" w:hint="eastAsia"/>
          <w:b w:val="0"/>
          <w:bCs/>
          <w:kern w:val="0"/>
          <w:sz w:val="32"/>
          <w:szCs w:val="32"/>
        </w:rPr>
        <w:t>近三年存在下列情况的单位不得申报：未正常经营生产的；发生较大及以上生产安全和质量事故、Ⅲ级（较大）及以上突发环境污染事件的；在国务院及有关部门相关督查工作中被发现存在严重问题的、被列入工业节能监察整改名单且未按要求完成整改的、失信被执行人等。</w:t>
      </w:r>
    </w:p>
    <w:p w:rsidR="006C1D34" w:rsidRDefault="006C1D34" w:rsidP="006C1D34">
      <w:pPr>
        <w:widowControl/>
        <w:snapToGrid w:val="0"/>
        <w:spacing w:line="360" w:lineRule="auto"/>
        <w:ind w:firstLineChars="200" w:firstLine="640"/>
        <w:rPr>
          <w:rFonts w:ascii="Times New Roman" w:eastAsia="黑体" w:hAnsi="Times New Roman"/>
          <w:b w:val="0"/>
          <w:bCs/>
          <w:kern w:val="0"/>
          <w:sz w:val="32"/>
          <w:szCs w:val="32"/>
        </w:rPr>
      </w:pPr>
      <w:bookmarkStart w:id="0" w:name="_GoBack"/>
      <w:bookmarkEnd w:id="0"/>
      <w:r>
        <w:rPr>
          <w:rFonts w:ascii="Times New Roman" w:eastAsia="黑体" w:hAnsi="Times New Roman"/>
          <w:b w:val="0"/>
          <w:bCs/>
          <w:kern w:val="0"/>
          <w:sz w:val="32"/>
          <w:szCs w:val="32"/>
        </w:rPr>
        <w:t>二、申报材料</w:t>
      </w:r>
      <w:r>
        <w:rPr>
          <w:rFonts w:ascii="Times New Roman" w:eastAsia="黑体" w:hAnsi="Times New Roman" w:hint="eastAsia"/>
          <w:b w:val="0"/>
          <w:bCs/>
          <w:kern w:val="0"/>
          <w:sz w:val="32"/>
          <w:szCs w:val="32"/>
        </w:rPr>
        <w:t>要求</w:t>
      </w:r>
    </w:p>
    <w:p w:rsidR="006C1D34" w:rsidRDefault="006C1D34" w:rsidP="006C1D34">
      <w:pPr>
        <w:widowControl/>
        <w:snapToGrid w:val="0"/>
        <w:spacing w:line="360" w:lineRule="auto"/>
        <w:ind w:firstLineChars="200" w:firstLine="640"/>
        <w:rPr>
          <w:rFonts w:ascii="Times New Roman" w:eastAsia="仿宋_GB2312" w:hAnsi="Times New Roman"/>
          <w:b w:val="0"/>
          <w:bCs/>
          <w:kern w:val="0"/>
          <w:sz w:val="32"/>
          <w:szCs w:val="32"/>
        </w:rPr>
      </w:pPr>
      <w:r>
        <w:rPr>
          <w:rFonts w:ascii="Times New Roman" w:eastAsia="仿宋_GB2312" w:hAnsi="Times New Roman" w:hint="eastAsia"/>
          <w:b w:val="0"/>
          <w:bCs/>
          <w:kern w:val="0"/>
          <w:sz w:val="32"/>
          <w:szCs w:val="32"/>
        </w:rPr>
        <w:lastRenderedPageBreak/>
        <w:t>（</w:t>
      </w:r>
      <w:r>
        <w:rPr>
          <w:rFonts w:ascii="Times New Roman" w:eastAsia="仿宋_GB2312" w:hAnsi="Times New Roman" w:hint="eastAsia"/>
          <w:b w:val="0"/>
          <w:bCs/>
          <w:kern w:val="0"/>
          <w:sz w:val="32"/>
          <w:szCs w:val="32"/>
        </w:rPr>
        <w:t>1</w:t>
      </w:r>
      <w:r>
        <w:rPr>
          <w:rFonts w:ascii="Times New Roman" w:eastAsia="仿宋_GB2312" w:hAnsi="Times New Roman" w:hint="eastAsia"/>
          <w:b w:val="0"/>
          <w:bCs/>
          <w:kern w:val="0"/>
          <w:sz w:val="32"/>
          <w:szCs w:val="32"/>
        </w:rPr>
        <w:t>）</w:t>
      </w:r>
      <w:r>
        <w:rPr>
          <w:rFonts w:ascii="Times New Roman" w:eastAsia="仿宋_GB2312" w:hAnsi="Times New Roman"/>
          <w:b w:val="0"/>
          <w:bCs/>
          <w:kern w:val="0"/>
          <w:sz w:val="32"/>
          <w:szCs w:val="32"/>
        </w:rPr>
        <w:t>技术申报单位</w:t>
      </w:r>
      <w:r>
        <w:rPr>
          <w:rFonts w:ascii="Times New Roman" w:eastAsia="仿宋_GB2312" w:hAnsi="Times New Roman" w:hint="eastAsia"/>
          <w:b w:val="0"/>
          <w:bCs/>
          <w:kern w:val="0"/>
          <w:sz w:val="32"/>
          <w:szCs w:val="32"/>
        </w:rPr>
        <w:t>须填写</w:t>
      </w:r>
      <w:r>
        <w:rPr>
          <w:rFonts w:ascii="Times New Roman" w:eastAsia="仿宋_GB2312" w:hAnsi="Times New Roman"/>
          <w:b w:val="0"/>
          <w:bCs/>
          <w:kern w:val="0"/>
          <w:sz w:val="32"/>
          <w:szCs w:val="32"/>
        </w:rPr>
        <w:t>《</w:t>
      </w:r>
      <w:r>
        <w:rPr>
          <w:rFonts w:ascii="Times New Roman" w:eastAsia="仿宋_GB2312" w:hAnsi="Times New Roman" w:hint="eastAsia"/>
          <w:b w:val="0"/>
          <w:bCs/>
          <w:kern w:val="0"/>
          <w:sz w:val="32"/>
          <w:szCs w:val="32"/>
        </w:rPr>
        <w:t>工业</w:t>
      </w:r>
      <w:r>
        <w:rPr>
          <w:rFonts w:ascii="Times New Roman" w:eastAsia="仿宋_GB2312" w:hAnsi="Times New Roman"/>
          <w:b w:val="0"/>
          <w:bCs/>
          <w:kern w:val="0"/>
          <w:sz w:val="32"/>
          <w:szCs w:val="32"/>
        </w:rPr>
        <w:t>节能技术</w:t>
      </w:r>
      <w:r>
        <w:rPr>
          <w:rFonts w:ascii="Times New Roman" w:eastAsia="仿宋_GB2312" w:hAnsi="Times New Roman" w:hint="eastAsia"/>
          <w:b w:val="0"/>
          <w:bCs/>
          <w:kern w:val="0"/>
          <w:sz w:val="32"/>
          <w:szCs w:val="32"/>
        </w:rPr>
        <w:t>申报</w:t>
      </w:r>
      <w:r>
        <w:rPr>
          <w:rFonts w:ascii="Times New Roman" w:eastAsia="仿宋_GB2312" w:hAnsi="Times New Roman"/>
          <w:b w:val="0"/>
          <w:bCs/>
          <w:kern w:val="0"/>
          <w:sz w:val="32"/>
          <w:szCs w:val="32"/>
        </w:rPr>
        <w:t>表》</w:t>
      </w:r>
      <w:r>
        <w:rPr>
          <w:rFonts w:ascii="Times New Roman" w:eastAsia="仿宋_GB2312" w:hAnsi="Times New Roman" w:hint="eastAsia"/>
          <w:b w:val="0"/>
          <w:bCs/>
          <w:kern w:val="0"/>
          <w:sz w:val="32"/>
          <w:szCs w:val="32"/>
        </w:rPr>
        <w:t>（详见本附件第三部分）并编写节能技术报告（详见本</w:t>
      </w:r>
      <w:proofErr w:type="gramStart"/>
      <w:r>
        <w:rPr>
          <w:rFonts w:ascii="Times New Roman" w:eastAsia="仿宋_GB2312" w:hAnsi="Times New Roman" w:hint="eastAsia"/>
          <w:b w:val="0"/>
          <w:bCs/>
          <w:kern w:val="0"/>
          <w:sz w:val="32"/>
          <w:szCs w:val="32"/>
        </w:rPr>
        <w:t>附件第</w:t>
      </w:r>
      <w:proofErr w:type="gramEnd"/>
      <w:r>
        <w:rPr>
          <w:rFonts w:ascii="Times New Roman" w:eastAsia="仿宋_GB2312" w:hAnsi="Times New Roman" w:hint="eastAsia"/>
          <w:b w:val="0"/>
          <w:bCs/>
          <w:kern w:val="0"/>
          <w:sz w:val="32"/>
          <w:szCs w:val="32"/>
        </w:rPr>
        <w:t>四部分节能技术报告提纲）。</w:t>
      </w:r>
    </w:p>
    <w:p w:rsidR="006C1D34" w:rsidRDefault="006C1D34" w:rsidP="006C1D34">
      <w:pPr>
        <w:widowControl/>
        <w:snapToGrid w:val="0"/>
        <w:spacing w:line="360" w:lineRule="auto"/>
        <w:ind w:firstLineChars="200" w:firstLine="640"/>
        <w:rPr>
          <w:rFonts w:ascii="Times New Roman" w:eastAsia="仿宋_GB2312" w:hAnsi="Times New Roman"/>
          <w:b w:val="0"/>
          <w:bCs/>
          <w:kern w:val="0"/>
          <w:sz w:val="32"/>
          <w:szCs w:val="32"/>
        </w:rPr>
      </w:pPr>
      <w:r>
        <w:rPr>
          <w:rFonts w:ascii="Times New Roman" w:eastAsia="仿宋_GB2312" w:hAnsi="Times New Roman" w:hint="eastAsia"/>
          <w:b w:val="0"/>
          <w:bCs/>
          <w:kern w:val="0"/>
          <w:sz w:val="32"/>
          <w:szCs w:val="32"/>
        </w:rPr>
        <w:t>（</w:t>
      </w:r>
      <w:r>
        <w:rPr>
          <w:rFonts w:ascii="Times New Roman" w:eastAsia="仿宋_GB2312" w:hAnsi="Times New Roman" w:hint="eastAsia"/>
          <w:b w:val="0"/>
          <w:bCs/>
          <w:kern w:val="0"/>
          <w:sz w:val="32"/>
          <w:szCs w:val="32"/>
        </w:rPr>
        <w:t>2</w:t>
      </w:r>
      <w:r>
        <w:rPr>
          <w:rFonts w:ascii="Times New Roman" w:eastAsia="仿宋_GB2312" w:hAnsi="Times New Roman" w:hint="eastAsia"/>
          <w:b w:val="0"/>
          <w:bCs/>
          <w:kern w:val="0"/>
          <w:sz w:val="32"/>
          <w:szCs w:val="32"/>
        </w:rPr>
        <w:t>）</w:t>
      </w:r>
      <w:r>
        <w:rPr>
          <w:rFonts w:ascii="Times New Roman" w:eastAsia="仿宋_GB2312" w:hAnsi="Times New Roman"/>
          <w:b w:val="0"/>
          <w:bCs/>
          <w:kern w:val="0"/>
          <w:sz w:val="32"/>
          <w:szCs w:val="32"/>
        </w:rPr>
        <w:t>申报材料须制作目录和封皮，</w:t>
      </w:r>
      <w:r>
        <w:rPr>
          <w:rFonts w:ascii="Times New Roman" w:eastAsia="仿宋_GB2312" w:hAnsi="Times New Roman" w:hint="eastAsia"/>
          <w:b w:val="0"/>
          <w:bCs/>
          <w:kern w:val="0"/>
          <w:sz w:val="32"/>
          <w:szCs w:val="32"/>
        </w:rPr>
        <w:t>纸张尺寸</w:t>
      </w:r>
      <w:r>
        <w:rPr>
          <w:rFonts w:ascii="Times New Roman" w:eastAsia="仿宋_GB2312" w:hAnsi="Times New Roman"/>
          <w:b w:val="0"/>
          <w:bCs/>
          <w:kern w:val="0"/>
          <w:sz w:val="32"/>
          <w:szCs w:val="32"/>
        </w:rPr>
        <w:t>统一</w:t>
      </w:r>
      <w:r>
        <w:rPr>
          <w:rFonts w:ascii="Times New Roman" w:eastAsia="仿宋_GB2312" w:hAnsi="Times New Roman" w:hint="eastAsia"/>
          <w:b w:val="0"/>
          <w:bCs/>
          <w:kern w:val="0"/>
          <w:sz w:val="32"/>
          <w:szCs w:val="32"/>
        </w:rPr>
        <w:t>为</w:t>
      </w:r>
      <w:r>
        <w:rPr>
          <w:rFonts w:ascii="Times New Roman" w:eastAsia="仿宋_GB2312" w:hAnsi="Times New Roman"/>
          <w:b w:val="0"/>
          <w:bCs/>
          <w:kern w:val="0"/>
          <w:sz w:val="32"/>
          <w:szCs w:val="32"/>
        </w:rPr>
        <w:t>A4</w:t>
      </w:r>
      <w:r>
        <w:rPr>
          <w:rFonts w:ascii="Times New Roman" w:eastAsia="仿宋_GB2312" w:hAnsi="Times New Roman"/>
          <w:b w:val="0"/>
          <w:bCs/>
          <w:kern w:val="0"/>
          <w:sz w:val="32"/>
          <w:szCs w:val="32"/>
        </w:rPr>
        <w:t>，于左侧胶装成册并加盖公章。不同技术应分别装订。</w:t>
      </w:r>
    </w:p>
    <w:p w:rsidR="006C1D34" w:rsidRDefault="006C1D34" w:rsidP="006C1D34">
      <w:pPr>
        <w:widowControl/>
        <w:snapToGrid w:val="0"/>
        <w:spacing w:line="360" w:lineRule="auto"/>
        <w:ind w:firstLineChars="200" w:firstLine="640"/>
        <w:rPr>
          <w:rFonts w:ascii="Times New Roman" w:eastAsia="仿宋_GB2312" w:hAnsi="Times New Roman"/>
          <w:kern w:val="0"/>
          <w:sz w:val="32"/>
          <w:szCs w:val="32"/>
        </w:rPr>
      </w:pPr>
      <w:r>
        <w:rPr>
          <w:rFonts w:ascii="Times New Roman" w:eastAsia="仿宋_GB2312" w:hAnsi="Times New Roman" w:hint="eastAsia"/>
          <w:b w:val="0"/>
          <w:bCs/>
          <w:kern w:val="0"/>
          <w:sz w:val="32"/>
          <w:szCs w:val="32"/>
        </w:rPr>
        <w:t>（</w:t>
      </w:r>
      <w:r>
        <w:rPr>
          <w:rFonts w:ascii="Times New Roman" w:eastAsia="仿宋_GB2312" w:hAnsi="Times New Roman" w:hint="eastAsia"/>
          <w:b w:val="0"/>
          <w:bCs/>
          <w:kern w:val="0"/>
          <w:sz w:val="32"/>
          <w:szCs w:val="32"/>
        </w:rPr>
        <w:t>3</w:t>
      </w:r>
      <w:r>
        <w:rPr>
          <w:rFonts w:ascii="Times New Roman" w:eastAsia="仿宋_GB2312" w:hAnsi="Times New Roman" w:hint="eastAsia"/>
          <w:b w:val="0"/>
          <w:bCs/>
          <w:kern w:val="0"/>
          <w:sz w:val="32"/>
          <w:szCs w:val="32"/>
        </w:rPr>
        <w:t>）</w:t>
      </w:r>
      <w:r>
        <w:rPr>
          <w:rFonts w:ascii="Times New Roman" w:eastAsia="仿宋_GB2312" w:hAnsi="Times New Roman"/>
          <w:b w:val="0"/>
          <w:bCs/>
          <w:kern w:val="0"/>
          <w:sz w:val="32"/>
          <w:szCs w:val="32"/>
        </w:rPr>
        <w:t>申报单位需提交申报材料纸质版一式</w:t>
      </w:r>
      <w:r>
        <w:rPr>
          <w:rFonts w:ascii="Times New Roman" w:eastAsia="仿宋_GB2312" w:hAnsi="Times New Roman" w:hint="eastAsia"/>
          <w:b w:val="0"/>
          <w:bCs/>
          <w:kern w:val="0"/>
          <w:sz w:val="32"/>
          <w:szCs w:val="32"/>
        </w:rPr>
        <w:t>两</w:t>
      </w:r>
      <w:r>
        <w:rPr>
          <w:rFonts w:ascii="Times New Roman" w:eastAsia="仿宋_GB2312" w:hAnsi="Times New Roman"/>
          <w:b w:val="0"/>
          <w:bCs/>
          <w:kern w:val="0"/>
          <w:sz w:val="32"/>
          <w:szCs w:val="32"/>
        </w:rPr>
        <w:t>份和电子版（光盘或优盘）。电子版</w:t>
      </w:r>
      <w:r>
        <w:rPr>
          <w:rFonts w:ascii="Times New Roman" w:eastAsia="仿宋_GB2312" w:hAnsi="Times New Roman" w:hint="eastAsia"/>
          <w:b w:val="0"/>
          <w:bCs/>
          <w:kern w:val="0"/>
          <w:sz w:val="32"/>
          <w:szCs w:val="32"/>
        </w:rPr>
        <w:t>应包含</w:t>
      </w:r>
      <w:r>
        <w:rPr>
          <w:rFonts w:ascii="Times New Roman" w:eastAsia="仿宋_GB2312" w:hAnsi="Times New Roman"/>
          <w:b w:val="0"/>
          <w:bCs/>
          <w:kern w:val="0"/>
          <w:sz w:val="32"/>
          <w:szCs w:val="32"/>
        </w:rPr>
        <w:t>DOC</w:t>
      </w:r>
      <w:r>
        <w:rPr>
          <w:rFonts w:ascii="Times New Roman" w:eastAsia="仿宋_GB2312" w:hAnsi="Times New Roman"/>
          <w:b w:val="0"/>
          <w:bCs/>
          <w:kern w:val="0"/>
          <w:sz w:val="32"/>
          <w:szCs w:val="32"/>
        </w:rPr>
        <w:t>、</w:t>
      </w:r>
      <w:r>
        <w:rPr>
          <w:rFonts w:ascii="Times New Roman" w:eastAsia="仿宋_GB2312" w:hAnsi="Times New Roman"/>
          <w:b w:val="0"/>
          <w:bCs/>
          <w:kern w:val="0"/>
          <w:sz w:val="32"/>
          <w:szCs w:val="32"/>
        </w:rPr>
        <w:t>DOCX</w:t>
      </w:r>
      <w:r>
        <w:rPr>
          <w:rFonts w:ascii="Times New Roman" w:eastAsia="仿宋_GB2312" w:hAnsi="Times New Roman"/>
          <w:b w:val="0"/>
          <w:bCs/>
          <w:kern w:val="0"/>
          <w:sz w:val="32"/>
          <w:szCs w:val="32"/>
        </w:rPr>
        <w:t>或</w:t>
      </w:r>
      <w:r>
        <w:rPr>
          <w:rFonts w:ascii="Times New Roman" w:eastAsia="仿宋_GB2312" w:hAnsi="Times New Roman"/>
          <w:b w:val="0"/>
          <w:bCs/>
          <w:kern w:val="0"/>
          <w:sz w:val="32"/>
          <w:szCs w:val="32"/>
        </w:rPr>
        <w:t>WPS</w:t>
      </w:r>
      <w:r>
        <w:rPr>
          <w:rFonts w:ascii="Times New Roman" w:eastAsia="仿宋_GB2312" w:hAnsi="Times New Roman"/>
          <w:b w:val="0"/>
          <w:bCs/>
          <w:kern w:val="0"/>
          <w:sz w:val="32"/>
          <w:szCs w:val="32"/>
        </w:rPr>
        <w:t>文档格式文件以及包含</w:t>
      </w:r>
      <w:r>
        <w:rPr>
          <w:rFonts w:ascii="Times New Roman" w:eastAsia="仿宋_GB2312" w:hAnsi="Times New Roman" w:hint="eastAsia"/>
          <w:b w:val="0"/>
          <w:bCs/>
          <w:kern w:val="0"/>
          <w:sz w:val="32"/>
          <w:szCs w:val="32"/>
        </w:rPr>
        <w:t>加盖公章后的</w:t>
      </w:r>
      <w:r>
        <w:rPr>
          <w:rFonts w:ascii="Times New Roman" w:eastAsia="仿宋_GB2312" w:hAnsi="Times New Roman"/>
          <w:b w:val="0"/>
          <w:bCs/>
          <w:kern w:val="0"/>
          <w:sz w:val="32"/>
          <w:szCs w:val="32"/>
        </w:rPr>
        <w:t>全套申报材料逐页扫描内容的单一</w:t>
      </w:r>
      <w:r>
        <w:rPr>
          <w:rFonts w:ascii="Times New Roman" w:eastAsia="仿宋_GB2312" w:hAnsi="Times New Roman"/>
          <w:b w:val="0"/>
          <w:bCs/>
          <w:kern w:val="0"/>
          <w:sz w:val="32"/>
          <w:szCs w:val="32"/>
        </w:rPr>
        <w:t>PDF</w:t>
      </w:r>
      <w:r>
        <w:rPr>
          <w:rFonts w:ascii="Times New Roman" w:eastAsia="仿宋_GB2312" w:hAnsi="Times New Roman"/>
          <w:b w:val="0"/>
          <w:bCs/>
          <w:kern w:val="0"/>
          <w:sz w:val="32"/>
          <w:szCs w:val="32"/>
        </w:rPr>
        <w:t>格式文件。</w:t>
      </w:r>
    </w:p>
    <w:p w:rsidR="006C1D34" w:rsidRDefault="006C1D34" w:rsidP="006C1D34">
      <w:pPr>
        <w:widowControl/>
        <w:snapToGrid w:val="0"/>
        <w:spacing w:line="360" w:lineRule="auto"/>
        <w:ind w:firstLineChars="200" w:firstLine="643"/>
        <w:rPr>
          <w:rFonts w:ascii="Times New Roman" w:eastAsia="仿宋_GB2312" w:hAnsi="Times New Roman"/>
          <w:kern w:val="0"/>
          <w:sz w:val="32"/>
          <w:szCs w:val="32"/>
        </w:rPr>
      </w:pPr>
    </w:p>
    <w:p w:rsidR="006C1D34" w:rsidRDefault="006C1D34" w:rsidP="006C1D34">
      <w:pPr>
        <w:rPr>
          <w:rFonts w:ascii="Times New Roman" w:eastAsia="黑体" w:hAnsi="Times New Roman"/>
          <w:b w:val="0"/>
          <w:sz w:val="32"/>
          <w:szCs w:val="22"/>
        </w:rPr>
      </w:pPr>
      <w:r>
        <w:rPr>
          <w:rFonts w:ascii="Times New Roman" w:eastAsia="黑体" w:hAnsi="Times New Roman"/>
          <w:b w:val="0"/>
          <w:sz w:val="32"/>
          <w:szCs w:val="22"/>
        </w:rPr>
        <w:br w:type="page"/>
      </w:r>
    </w:p>
    <w:p w:rsidR="006C1D34" w:rsidRDefault="006C1D34" w:rsidP="006C1D34">
      <w:pPr>
        <w:adjustRightInd w:val="0"/>
        <w:snapToGrid w:val="0"/>
        <w:spacing w:line="360" w:lineRule="auto"/>
        <w:ind w:firstLineChars="200" w:firstLine="640"/>
        <w:jc w:val="left"/>
        <w:outlineLvl w:val="0"/>
        <w:rPr>
          <w:rFonts w:ascii="Times New Roman" w:eastAsia="黑体" w:hAnsi="Times New Roman"/>
          <w:b w:val="0"/>
          <w:sz w:val="32"/>
          <w:szCs w:val="32"/>
        </w:rPr>
      </w:pPr>
      <w:r>
        <w:rPr>
          <w:rFonts w:ascii="Times New Roman" w:eastAsia="黑体" w:hAnsi="Times New Roman" w:hint="eastAsia"/>
          <w:b w:val="0"/>
          <w:color w:val="000000"/>
          <w:sz w:val="32"/>
          <w:szCs w:val="32"/>
        </w:rPr>
        <w:lastRenderedPageBreak/>
        <w:t>三</w:t>
      </w:r>
      <w:r>
        <w:rPr>
          <w:rFonts w:ascii="Times New Roman" w:eastAsia="黑体" w:hAnsi="Times New Roman"/>
          <w:b w:val="0"/>
          <w:color w:val="000000"/>
          <w:sz w:val="32"/>
          <w:szCs w:val="32"/>
        </w:rPr>
        <w:t>、工业节能技术</w:t>
      </w:r>
      <w:r>
        <w:rPr>
          <w:rFonts w:ascii="Times New Roman" w:eastAsia="黑体" w:hAnsi="Times New Roman" w:hint="eastAsia"/>
          <w:b w:val="0"/>
          <w:color w:val="000000"/>
          <w:sz w:val="32"/>
          <w:szCs w:val="32"/>
        </w:rPr>
        <w:t>申报</w:t>
      </w:r>
      <w:r>
        <w:rPr>
          <w:rFonts w:ascii="Times New Roman" w:eastAsia="黑体" w:hAnsi="Times New Roman"/>
          <w:b w:val="0"/>
          <w:color w:val="00000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bottom w:w="170" w:type="dxa"/>
        </w:tblCellMar>
        <w:tblLook w:val="04A0" w:firstRow="1" w:lastRow="0" w:firstColumn="1" w:lastColumn="0" w:noHBand="0" w:noVBand="1"/>
      </w:tblPr>
      <w:tblGrid>
        <w:gridCol w:w="1006"/>
        <w:gridCol w:w="1004"/>
        <w:gridCol w:w="704"/>
        <w:gridCol w:w="197"/>
        <w:gridCol w:w="108"/>
        <w:gridCol w:w="171"/>
        <w:gridCol w:w="600"/>
        <w:gridCol w:w="220"/>
        <w:gridCol w:w="180"/>
        <w:gridCol w:w="803"/>
        <w:gridCol w:w="82"/>
        <w:gridCol w:w="675"/>
        <w:gridCol w:w="315"/>
        <w:gridCol w:w="600"/>
        <w:gridCol w:w="305"/>
        <w:gridCol w:w="70"/>
        <w:gridCol w:w="325"/>
        <w:gridCol w:w="405"/>
        <w:gridCol w:w="1236"/>
      </w:tblGrid>
      <w:tr w:rsidR="006C1D34" w:rsidTr="005A6759">
        <w:trPr>
          <w:trHeight w:val="90"/>
          <w:jc w:val="center"/>
        </w:trPr>
        <w:tc>
          <w:tcPr>
            <w:tcW w:w="9006" w:type="dxa"/>
            <w:gridSpan w:val="19"/>
            <w:tcBorders>
              <w:top w:val="single" w:sz="4" w:space="0" w:color="auto"/>
              <w:left w:val="single" w:sz="4" w:space="0" w:color="auto"/>
              <w:bottom w:val="single" w:sz="4" w:space="0" w:color="auto"/>
              <w:right w:val="single" w:sz="4" w:space="0" w:color="auto"/>
            </w:tcBorders>
          </w:tcPr>
          <w:p w:rsidR="006C1D34" w:rsidRDefault="006C1D34" w:rsidP="005A6759">
            <w:pPr>
              <w:adjustRightInd w:val="0"/>
              <w:snapToGrid w:val="0"/>
              <w:jc w:val="center"/>
              <w:rPr>
                <w:rFonts w:ascii="Times New Roman" w:eastAsia="仿宋_GB2312" w:hAnsi="Times New Roman"/>
                <w:b w:val="0"/>
                <w:sz w:val="28"/>
                <w:szCs w:val="28"/>
              </w:rPr>
            </w:pPr>
            <w:r>
              <w:rPr>
                <w:rFonts w:ascii="Times New Roman" w:eastAsia="楷体_GB2312" w:hAnsi="Times New Roman"/>
                <w:bCs/>
                <w:sz w:val="28"/>
                <w:szCs w:val="28"/>
              </w:rPr>
              <w:t>节能技术基本情况</w:t>
            </w: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技术名称</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所属行业</w:t>
            </w:r>
            <w:proofErr w:type="gramStart"/>
            <w:r>
              <w:rPr>
                <w:rFonts w:ascii="Times New Roman" w:eastAsia="仿宋_GB2312" w:hAnsi="Times New Roman"/>
                <w:b w:val="0"/>
                <w:sz w:val="24"/>
                <w:szCs w:val="24"/>
              </w:rPr>
              <w:t>及领域</w:t>
            </w:r>
            <w:proofErr w:type="gramEnd"/>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适用范围或技术应用条件</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技术来源</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r>
              <w:rPr>
                <w:rFonts w:ascii="Times New Roman" w:eastAsia="仿宋_GB2312" w:hAnsi="Times New Roman"/>
                <w:b w:val="0"/>
                <w:sz w:val="24"/>
                <w:szCs w:val="24"/>
              </w:rPr>
              <w:t>□</w:t>
            </w:r>
            <w:r>
              <w:rPr>
                <w:rFonts w:ascii="Times New Roman" w:eastAsia="仿宋_GB2312" w:hAnsi="Times New Roman"/>
                <w:b w:val="0"/>
                <w:sz w:val="24"/>
                <w:szCs w:val="24"/>
              </w:rPr>
              <w:t>引进</w:t>
            </w:r>
            <w:r>
              <w:rPr>
                <w:rFonts w:ascii="Times New Roman" w:eastAsia="仿宋_GB2312" w:hAnsi="Times New Roman"/>
                <w:b w:val="0"/>
                <w:sz w:val="24"/>
                <w:szCs w:val="24"/>
              </w:rPr>
              <w:t xml:space="preserve"> □</w:t>
            </w:r>
            <w:r>
              <w:rPr>
                <w:rFonts w:ascii="Times New Roman" w:eastAsia="仿宋_GB2312" w:hAnsi="Times New Roman"/>
                <w:b w:val="0"/>
                <w:sz w:val="24"/>
                <w:szCs w:val="24"/>
              </w:rPr>
              <w:t>自主开发</w:t>
            </w:r>
            <w:r>
              <w:rPr>
                <w:rFonts w:ascii="Times New Roman" w:eastAsia="仿宋_GB2312" w:hAnsi="Times New Roman"/>
                <w:b w:val="0"/>
                <w:sz w:val="24"/>
                <w:szCs w:val="24"/>
              </w:rPr>
              <w:t xml:space="preserve"> □</w:t>
            </w:r>
            <w:r>
              <w:rPr>
                <w:rFonts w:ascii="Times New Roman" w:eastAsia="仿宋_GB2312" w:hAnsi="Times New Roman"/>
                <w:b w:val="0"/>
                <w:sz w:val="24"/>
                <w:szCs w:val="24"/>
              </w:rPr>
              <w:t>国内合作</w:t>
            </w:r>
            <w:r>
              <w:rPr>
                <w:rFonts w:ascii="Times New Roman" w:eastAsia="仿宋_GB2312" w:hAnsi="Times New Roman"/>
                <w:b w:val="0"/>
                <w:sz w:val="24"/>
                <w:szCs w:val="24"/>
              </w:rPr>
              <w:t xml:space="preserve"> □</w:t>
            </w:r>
            <w:r>
              <w:rPr>
                <w:rFonts w:ascii="Times New Roman" w:eastAsia="仿宋_GB2312" w:hAnsi="Times New Roman"/>
                <w:b w:val="0"/>
                <w:sz w:val="24"/>
                <w:szCs w:val="24"/>
              </w:rPr>
              <w:t>国际合作</w:t>
            </w:r>
            <w:r>
              <w:rPr>
                <w:rFonts w:ascii="Times New Roman" w:eastAsia="仿宋_GB2312" w:hAnsi="Times New Roman"/>
                <w:b w:val="0"/>
                <w:sz w:val="24"/>
                <w:szCs w:val="24"/>
              </w:rPr>
              <w:t xml:space="preserve"> □</w:t>
            </w:r>
            <w:r>
              <w:rPr>
                <w:rFonts w:ascii="Times New Roman" w:eastAsia="仿宋_GB2312" w:hAnsi="Times New Roman"/>
                <w:b w:val="0"/>
                <w:sz w:val="24"/>
                <w:szCs w:val="24"/>
              </w:rPr>
              <w:t>其他</w:t>
            </w:r>
          </w:p>
        </w:tc>
      </w:tr>
      <w:tr w:rsidR="006C1D34" w:rsidTr="005A6759">
        <w:trPr>
          <w:cantSplit/>
          <w:trHeight w:val="23"/>
          <w:jc w:val="center"/>
        </w:trPr>
        <w:tc>
          <w:tcPr>
            <w:tcW w:w="1006" w:type="dxa"/>
            <w:vMerge w:val="restart"/>
            <w:tcBorders>
              <w:top w:val="single" w:sz="4" w:space="0" w:color="auto"/>
              <w:left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w:t>
            </w:r>
          </w:p>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介绍</w:t>
            </w:r>
          </w:p>
        </w:tc>
        <w:tc>
          <w:tcPr>
            <w:tcW w:w="2013" w:type="dxa"/>
            <w:gridSpan w:val="4"/>
            <w:tcBorders>
              <w:top w:val="single" w:sz="4" w:space="0" w:color="auto"/>
              <w:left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技术原理、工艺及内容简介</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cantSplit/>
          <w:trHeight w:val="23"/>
          <w:jc w:val="center"/>
        </w:trPr>
        <w:tc>
          <w:tcPr>
            <w:tcW w:w="1006" w:type="dxa"/>
            <w:vMerge/>
            <w:tcBorders>
              <w:left w:val="single" w:sz="4" w:space="0" w:color="auto"/>
              <w:bottom w:val="nil"/>
              <w:right w:val="single" w:sz="4" w:space="0" w:color="auto"/>
            </w:tcBorders>
            <w:vAlign w:val="center"/>
          </w:tcPr>
          <w:p w:rsidR="006C1D34" w:rsidRDefault="006C1D34" w:rsidP="005A6759">
            <w:pPr>
              <w:widowControl/>
              <w:adjustRightInd w:val="0"/>
              <w:snapToGrid w:val="0"/>
              <w:jc w:val="center"/>
              <w:rPr>
                <w:rFonts w:ascii="Times New Roman" w:eastAsia="仿宋_GB2312" w:hAnsi="Times New Roman"/>
                <w:b w:val="0"/>
                <w:sz w:val="24"/>
                <w:szCs w:val="24"/>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主要技术指标</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cantSplit/>
          <w:trHeight w:val="23"/>
          <w:jc w:val="center"/>
        </w:trPr>
        <w:tc>
          <w:tcPr>
            <w:tcW w:w="1006" w:type="dxa"/>
            <w:vMerge/>
            <w:tcBorders>
              <w:left w:val="single" w:sz="4" w:space="0" w:color="auto"/>
              <w:bottom w:val="nil"/>
              <w:right w:val="single" w:sz="4" w:space="0" w:color="auto"/>
            </w:tcBorders>
            <w:vAlign w:val="center"/>
          </w:tcPr>
          <w:p w:rsidR="006C1D34" w:rsidRDefault="006C1D34" w:rsidP="005A6759">
            <w:pPr>
              <w:widowControl/>
              <w:adjustRightInd w:val="0"/>
              <w:snapToGrid w:val="0"/>
              <w:jc w:val="center"/>
              <w:rPr>
                <w:rFonts w:ascii="Times New Roman" w:eastAsia="仿宋_GB2312" w:hAnsi="Times New Roman"/>
                <w:b w:val="0"/>
                <w:sz w:val="24"/>
                <w:szCs w:val="24"/>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技术功能特性</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cantSplit/>
          <w:trHeight w:val="23"/>
          <w:jc w:val="center"/>
        </w:trPr>
        <w:tc>
          <w:tcPr>
            <w:tcW w:w="3019" w:type="dxa"/>
            <w:gridSpan w:val="5"/>
            <w:tcBorders>
              <w:left w:val="single" w:sz="4" w:space="0" w:color="auto"/>
              <w:bottom w:val="nil"/>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技术分类</w:t>
            </w:r>
            <w:r>
              <w:rPr>
                <w:rFonts w:ascii="Times New Roman" w:eastAsia="仿宋_GB2312" w:hAnsi="Times New Roman" w:hint="eastAsia"/>
                <w:b w:val="0"/>
                <w:sz w:val="24"/>
                <w:szCs w:val="24"/>
                <w:vertAlign w:val="superscript"/>
              </w:rPr>
              <w:t>[1]</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r>
              <w:rPr>
                <w:rFonts w:ascii="Times New Roman" w:eastAsia="仿宋_GB2312" w:hAnsi="Times New Roman"/>
                <w:b w:val="0"/>
                <w:sz w:val="24"/>
                <w:szCs w:val="24"/>
              </w:rPr>
              <w:t>□</w:t>
            </w:r>
            <w:r>
              <w:rPr>
                <w:rFonts w:ascii="Times New Roman" w:eastAsia="仿宋_GB2312" w:hAnsi="Times New Roman"/>
                <w:b w:val="0"/>
                <w:sz w:val="24"/>
                <w:szCs w:val="24"/>
              </w:rPr>
              <w:t>开发类</w:t>
            </w:r>
            <w:r>
              <w:rPr>
                <w:rFonts w:ascii="Times New Roman" w:eastAsia="仿宋_GB2312" w:hAnsi="Times New Roman"/>
                <w:b w:val="0"/>
                <w:sz w:val="24"/>
                <w:szCs w:val="24"/>
              </w:rPr>
              <w:t xml:space="preserve">  □</w:t>
            </w:r>
            <w:r>
              <w:rPr>
                <w:rFonts w:ascii="Times New Roman" w:eastAsia="仿宋_GB2312" w:hAnsi="Times New Roman"/>
                <w:b w:val="0"/>
                <w:sz w:val="24"/>
                <w:szCs w:val="24"/>
              </w:rPr>
              <w:t>应用类</w:t>
            </w:r>
            <w:r>
              <w:rPr>
                <w:rFonts w:ascii="Times New Roman" w:eastAsia="仿宋_GB2312" w:hAnsi="Times New Roman"/>
                <w:b w:val="0"/>
                <w:sz w:val="24"/>
                <w:szCs w:val="24"/>
              </w:rPr>
              <w:t xml:space="preserve">  □</w:t>
            </w:r>
            <w:r>
              <w:rPr>
                <w:rFonts w:ascii="Times New Roman" w:eastAsia="仿宋_GB2312" w:hAnsi="Times New Roman"/>
                <w:b w:val="0"/>
                <w:sz w:val="24"/>
                <w:szCs w:val="24"/>
              </w:rPr>
              <w:t>推广类</w:t>
            </w: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节能效果</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知识产权及专利情况</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技术验收、评价、鉴定情况</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技术水平</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r>
              <w:rPr>
                <w:rFonts w:ascii="Times New Roman" w:eastAsia="仿宋_GB2312" w:hAnsi="Times New Roman"/>
                <w:b w:val="0"/>
                <w:sz w:val="24"/>
                <w:szCs w:val="24"/>
              </w:rPr>
              <w:t>□</w:t>
            </w:r>
            <w:r>
              <w:rPr>
                <w:rFonts w:ascii="Times New Roman" w:eastAsia="仿宋_GB2312" w:hAnsi="Times New Roman"/>
                <w:b w:val="0"/>
                <w:sz w:val="24"/>
                <w:szCs w:val="24"/>
              </w:rPr>
              <w:t>国际领先</w:t>
            </w:r>
            <w:r>
              <w:rPr>
                <w:rFonts w:ascii="Times New Roman" w:eastAsia="仿宋_GB2312" w:hAnsi="Times New Roman"/>
                <w:b w:val="0"/>
                <w:sz w:val="24"/>
                <w:szCs w:val="24"/>
              </w:rPr>
              <w:t xml:space="preserve"> □</w:t>
            </w:r>
            <w:r>
              <w:rPr>
                <w:rFonts w:ascii="Times New Roman" w:eastAsia="仿宋_GB2312" w:hAnsi="Times New Roman"/>
                <w:b w:val="0"/>
                <w:sz w:val="24"/>
                <w:szCs w:val="24"/>
              </w:rPr>
              <w:t>国际先进</w:t>
            </w:r>
            <w:r>
              <w:rPr>
                <w:rFonts w:ascii="Times New Roman" w:eastAsia="仿宋_GB2312" w:hAnsi="Times New Roman"/>
                <w:b w:val="0"/>
                <w:sz w:val="24"/>
                <w:szCs w:val="24"/>
              </w:rPr>
              <w:t xml:space="preserve">  □</w:t>
            </w:r>
            <w:r>
              <w:rPr>
                <w:rFonts w:ascii="Times New Roman" w:eastAsia="仿宋_GB2312" w:hAnsi="Times New Roman"/>
                <w:b w:val="0"/>
                <w:sz w:val="24"/>
                <w:szCs w:val="24"/>
              </w:rPr>
              <w:t>国内领先</w:t>
            </w:r>
            <w:r>
              <w:rPr>
                <w:rFonts w:ascii="Times New Roman" w:eastAsia="仿宋_GB2312" w:hAnsi="Times New Roman"/>
                <w:b w:val="0"/>
                <w:sz w:val="24"/>
                <w:szCs w:val="24"/>
              </w:rPr>
              <w:t xml:space="preserve"> □</w:t>
            </w:r>
            <w:r>
              <w:rPr>
                <w:rFonts w:ascii="Times New Roman" w:eastAsia="仿宋_GB2312" w:hAnsi="Times New Roman"/>
                <w:b w:val="0"/>
                <w:sz w:val="24"/>
                <w:szCs w:val="24"/>
              </w:rPr>
              <w:t>国内先进</w:t>
            </w:r>
            <w:r>
              <w:rPr>
                <w:rFonts w:ascii="Times New Roman" w:eastAsia="仿宋_GB2312" w:hAnsi="Times New Roman"/>
                <w:b w:val="0"/>
                <w:sz w:val="24"/>
                <w:szCs w:val="24"/>
              </w:rPr>
              <w:t xml:space="preserve">   </w:t>
            </w: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获奖情况</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hint="eastAsia"/>
                <w:b w:val="0"/>
                <w:sz w:val="24"/>
                <w:szCs w:val="24"/>
              </w:rPr>
              <w:t>是否申报超级能效技术</w:t>
            </w:r>
            <w:r>
              <w:rPr>
                <w:rFonts w:ascii="Times New Roman" w:eastAsia="仿宋_GB2312" w:hAnsi="Times New Roman" w:hint="eastAsia"/>
                <w:b w:val="0"/>
                <w:sz w:val="24"/>
                <w:szCs w:val="24"/>
                <w:vertAlign w:val="superscript"/>
              </w:rPr>
              <w:t>[2]</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r>
              <w:rPr>
                <w:rFonts w:ascii="Times New Roman" w:eastAsia="仿宋_GB2312" w:hAnsi="Times New Roman"/>
                <w:b w:val="0"/>
                <w:sz w:val="24"/>
                <w:szCs w:val="24"/>
              </w:rPr>
              <w:t>□</w:t>
            </w:r>
            <w:r>
              <w:rPr>
                <w:rFonts w:ascii="Times New Roman" w:eastAsia="仿宋_GB2312" w:hAnsi="Times New Roman" w:hint="eastAsia"/>
                <w:b w:val="0"/>
                <w:sz w:val="24"/>
                <w:szCs w:val="24"/>
              </w:rPr>
              <w:t>是</w:t>
            </w:r>
            <w:r>
              <w:rPr>
                <w:rFonts w:ascii="Times New Roman" w:eastAsia="仿宋_GB2312" w:hAnsi="Times New Roman"/>
                <w:b w:val="0"/>
                <w:sz w:val="24"/>
                <w:szCs w:val="24"/>
              </w:rPr>
              <w:t xml:space="preserve"> </w:t>
            </w:r>
            <w:r>
              <w:rPr>
                <w:rFonts w:ascii="Times New Roman" w:eastAsia="仿宋_GB2312" w:hAnsi="Times New Roman" w:hint="eastAsia"/>
                <w:b w:val="0"/>
                <w:sz w:val="24"/>
                <w:szCs w:val="24"/>
              </w:rPr>
              <w:t xml:space="preserve">    </w:t>
            </w:r>
            <w:r>
              <w:rPr>
                <w:rFonts w:ascii="Times New Roman" w:eastAsia="仿宋_GB2312" w:hAnsi="Times New Roman"/>
                <w:b w:val="0"/>
                <w:sz w:val="24"/>
                <w:szCs w:val="24"/>
              </w:rPr>
              <w:t xml:space="preserve"> □</w:t>
            </w:r>
            <w:r>
              <w:rPr>
                <w:rFonts w:ascii="Times New Roman" w:eastAsia="仿宋_GB2312" w:hAnsi="Times New Roman" w:hint="eastAsia"/>
                <w:b w:val="0"/>
                <w:sz w:val="24"/>
                <w:szCs w:val="24"/>
              </w:rPr>
              <w:t>否</w:t>
            </w:r>
          </w:p>
        </w:tc>
      </w:tr>
      <w:tr w:rsidR="006C1D34" w:rsidTr="005A6759">
        <w:trPr>
          <w:trHeight w:val="28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中试或产业化或应用情况</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8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目前推广比例（</w:t>
            </w:r>
            <w:r>
              <w:rPr>
                <w:rFonts w:ascii="Times New Roman" w:eastAsia="仿宋_GB2312" w:hAnsi="Times New Roman"/>
                <w:b w:val="0"/>
                <w:sz w:val="24"/>
                <w:szCs w:val="24"/>
              </w:rPr>
              <w:t>%</w:t>
            </w:r>
            <w:r>
              <w:rPr>
                <w:rFonts w:ascii="Times New Roman" w:eastAsia="仿宋_GB2312" w:hAnsi="Times New Roman"/>
                <w:b w:val="0"/>
                <w:sz w:val="24"/>
                <w:szCs w:val="24"/>
              </w:rPr>
              <w:t>）</w:t>
            </w:r>
            <w:r>
              <w:rPr>
                <w:rFonts w:ascii="Times New Roman" w:eastAsia="仿宋_GB2312" w:hAnsi="Times New Roman" w:hint="eastAsia"/>
                <w:b w:val="0"/>
                <w:sz w:val="24"/>
                <w:szCs w:val="24"/>
                <w:vertAlign w:val="superscript"/>
              </w:rPr>
              <w:t>[3]</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8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目前应用案例总数</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trHeight w:val="28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lastRenderedPageBreak/>
              <w:t>目前可实现节能</w:t>
            </w:r>
            <w:proofErr w:type="gramStart"/>
            <w:r>
              <w:rPr>
                <w:rFonts w:ascii="Times New Roman" w:eastAsia="仿宋_GB2312" w:hAnsi="Times New Roman"/>
                <w:b w:val="0"/>
                <w:sz w:val="24"/>
                <w:szCs w:val="24"/>
              </w:rPr>
              <w:t>减碳</w:t>
            </w:r>
            <w:r>
              <w:rPr>
                <w:rFonts w:ascii="Times New Roman" w:eastAsia="仿宋_GB2312" w:hAnsi="Times New Roman" w:hint="eastAsia"/>
                <w:b w:val="0"/>
                <w:sz w:val="24"/>
                <w:szCs w:val="24"/>
              </w:rPr>
              <w:t>量</w:t>
            </w:r>
            <w:proofErr w:type="gramEnd"/>
            <w:r>
              <w:rPr>
                <w:rFonts w:ascii="Times New Roman" w:eastAsia="仿宋_GB2312" w:hAnsi="Times New Roman" w:hint="eastAsia"/>
                <w:b w:val="0"/>
                <w:sz w:val="24"/>
                <w:szCs w:val="24"/>
                <w:vertAlign w:val="superscript"/>
              </w:rPr>
              <w:t>[4]</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8"/>
                <w:szCs w:val="28"/>
              </w:rPr>
            </w:pPr>
            <w:r>
              <w:rPr>
                <w:rFonts w:ascii="Times New Roman" w:eastAsia="仿宋_GB2312" w:hAnsi="Times New Roman"/>
                <w:b w:val="0"/>
                <w:sz w:val="24"/>
                <w:szCs w:val="24"/>
              </w:rPr>
              <w:t>（节电</w:t>
            </w:r>
            <w:r>
              <w:rPr>
                <w:rFonts w:ascii="Times New Roman" w:eastAsia="仿宋_GB2312" w:hAnsi="Times New Roman"/>
                <w:b w:val="0"/>
                <w:sz w:val="24"/>
                <w:szCs w:val="24"/>
              </w:rPr>
              <w:t xml:space="preserve"> </w:t>
            </w:r>
            <w:r>
              <w:rPr>
                <w:rFonts w:ascii="Times New Roman" w:eastAsia="仿宋_GB2312" w:hAnsi="Times New Roman"/>
                <w:b w:val="0"/>
                <w:sz w:val="24"/>
                <w:szCs w:val="24"/>
              </w:rPr>
              <w:t>万</w:t>
            </w:r>
            <w:proofErr w:type="spellStart"/>
            <w:r>
              <w:rPr>
                <w:rFonts w:ascii="Times New Roman" w:eastAsia="仿宋_GB2312" w:hAnsi="Times New Roman"/>
                <w:b w:val="0"/>
                <w:sz w:val="24"/>
                <w:szCs w:val="24"/>
              </w:rPr>
              <w:t>kW·h</w:t>
            </w:r>
            <w:proofErr w:type="spellEnd"/>
            <w:r>
              <w:rPr>
                <w:rFonts w:ascii="Times New Roman" w:eastAsia="仿宋_GB2312" w:hAnsi="Times New Roman"/>
                <w:b w:val="0"/>
                <w:sz w:val="24"/>
                <w:szCs w:val="24"/>
              </w:rPr>
              <w:t>/</w:t>
            </w:r>
            <w:r>
              <w:rPr>
                <w:rFonts w:ascii="Times New Roman" w:eastAsia="仿宋_GB2312" w:hAnsi="Times New Roman"/>
                <w:b w:val="0"/>
                <w:sz w:val="24"/>
                <w:szCs w:val="24"/>
              </w:rPr>
              <w:t>年或折节标煤</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年，减排</w:t>
            </w:r>
            <w:r>
              <w:rPr>
                <w:rFonts w:ascii="Times New Roman" w:eastAsia="仿宋_GB2312" w:hAnsi="Times New Roman"/>
                <w:b w:val="0"/>
                <w:sz w:val="24"/>
                <w:szCs w:val="24"/>
              </w:rPr>
              <w:t>CO</w:t>
            </w:r>
            <w:r>
              <w:rPr>
                <w:rFonts w:ascii="Times New Roman" w:eastAsia="仿宋_GB2312" w:hAnsi="Times New Roman"/>
                <w:b w:val="0"/>
                <w:sz w:val="24"/>
                <w:szCs w:val="24"/>
                <w:vertAlign w:val="subscript"/>
              </w:rPr>
              <w:t>2</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w:t>
            </w:r>
          </w:p>
        </w:tc>
      </w:tr>
      <w:tr w:rsidR="006C1D34" w:rsidTr="005A6759">
        <w:trPr>
          <w:trHeight w:val="28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实现经济效益</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w:t>
            </w:r>
            <w:r>
              <w:rPr>
                <w:rFonts w:ascii="Times New Roman" w:eastAsia="仿宋_GB2312" w:hAnsi="Times New Roman"/>
                <w:b w:val="0"/>
                <w:sz w:val="24"/>
                <w:szCs w:val="24"/>
              </w:rPr>
              <w:t xml:space="preserve">        </w:t>
            </w:r>
            <w:r>
              <w:rPr>
                <w:rFonts w:ascii="Times New Roman" w:eastAsia="仿宋_GB2312" w:hAnsi="Times New Roman"/>
                <w:b w:val="0"/>
                <w:sz w:val="24"/>
                <w:szCs w:val="24"/>
              </w:rPr>
              <w:t>万元</w:t>
            </w:r>
            <w:r>
              <w:rPr>
                <w:rFonts w:ascii="Times New Roman" w:eastAsia="仿宋_GB2312" w:hAnsi="Times New Roman"/>
                <w:b w:val="0"/>
                <w:sz w:val="24"/>
                <w:szCs w:val="24"/>
              </w:rPr>
              <w:t>/</w:t>
            </w:r>
            <w:r>
              <w:rPr>
                <w:rFonts w:ascii="Times New Roman" w:eastAsia="仿宋_GB2312" w:hAnsi="Times New Roman"/>
                <w:b w:val="0"/>
                <w:sz w:val="24"/>
                <w:szCs w:val="24"/>
              </w:rPr>
              <w:t>年）</w:t>
            </w:r>
          </w:p>
        </w:tc>
      </w:tr>
      <w:tr w:rsidR="006C1D34" w:rsidTr="005A6759">
        <w:trPr>
          <w:trHeight w:val="28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未来三年预计产销值</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202</w:t>
            </w:r>
            <w:r>
              <w:rPr>
                <w:rFonts w:ascii="Times New Roman" w:eastAsia="仿宋_GB2312" w:hAnsi="Times New Roman" w:hint="eastAsia"/>
                <w:b w:val="0"/>
                <w:sz w:val="24"/>
                <w:szCs w:val="24"/>
              </w:rPr>
              <w:t>2</w:t>
            </w:r>
          </w:p>
        </w:tc>
        <w:tc>
          <w:tcPr>
            <w:tcW w:w="1203" w:type="dxa"/>
            <w:gridSpan w:val="3"/>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 xml:space="preserve">    </w:t>
            </w:r>
            <w:r>
              <w:rPr>
                <w:rFonts w:ascii="Times New Roman" w:eastAsia="仿宋_GB2312" w:hAnsi="Times New Roman"/>
                <w:b w:val="0"/>
                <w:sz w:val="24"/>
                <w:szCs w:val="24"/>
              </w:rPr>
              <w:t>万元</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202</w:t>
            </w:r>
            <w:r>
              <w:rPr>
                <w:rFonts w:ascii="Times New Roman" w:eastAsia="仿宋_GB2312" w:hAnsi="Times New Roman" w:hint="eastAsia"/>
                <w:b w:val="0"/>
                <w:sz w:val="24"/>
                <w:szCs w:val="24"/>
              </w:rPr>
              <w:t>3</w:t>
            </w: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 xml:space="preserve">    </w:t>
            </w:r>
            <w:r>
              <w:rPr>
                <w:rFonts w:ascii="Times New Roman" w:eastAsia="仿宋_GB2312" w:hAnsi="Times New Roman"/>
                <w:b w:val="0"/>
                <w:sz w:val="24"/>
                <w:szCs w:val="24"/>
              </w:rPr>
              <w:t>万元</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202</w:t>
            </w:r>
            <w:r>
              <w:rPr>
                <w:rFonts w:ascii="Times New Roman" w:eastAsia="仿宋_GB2312" w:hAnsi="Times New Roman" w:hint="eastAsia"/>
                <w:b w:val="0"/>
                <w:sz w:val="24"/>
                <w:szCs w:val="24"/>
              </w:rPr>
              <w:t>4</w:t>
            </w:r>
          </w:p>
        </w:tc>
        <w:tc>
          <w:tcPr>
            <w:tcW w:w="1236" w:type="dxa"/>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 xml:space="preserve">    </w:t>
            </w:r>
            <w:r>
              <w:rPr>
                <w:rFonts w:ascii="Times New Roman" w:eastAsia="仿宋_GB2312" w:hAnsi="Times New Roman"/>
                <w:b w:val="0"/>
                <w:sz w:val="24"/>
                <w:szCs w:val="24"/>
              </w:rPr>
              <w:t>万元</w:t>
            </w:r>
          </w:p>
        </w:tc>
      </w:tr>
      <w:tr w:rsidR="006C1D34" w:rsidTr="005A6759">
        <w:trPr>
          <w:cantSplit/>
          <w:trHeight w:val="23"/>
          <w:jc w:val="center"/>
        </w:trPr>
        <w:tc>
          <w:tcPr>
            <w:tcW w:w="1006" w:type="dxa"/>
            <w:vMerge w:val="restart"/>
            <w:tcBorders>
              <w:top w:val="single" w:sz="4" w:space="0" w:color="auto"/>
              <w:left w:val="single" w:sz="4" w:space="0" w:color="auto"/>
              <w:right w:val="single" w:sz="4" w:space="0" w:color="auto"/>
            </w:tcBorders>
            <w:vAlign w:val="center"/>
          </w:tcPr>
          <w:p w:rsidR="006C1D34" w:rsidRDefault="006C1D34" w:rsidP="005A6759">
            <w:pPr>
              <w:widowControl/>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未来</w:t>
            </w:r>
            <w:r>
              <w:rPr>
                <w:rFonts w:ascii="Times New Roman" w:eastAsia="仿宋_GB2312" w:hAnsi="Times New Roman"/>
                <w:b w:val="0"/>
                <w:sz w:val="24"/>
                <w:szCs w:val="24"/>
              </w:rPr>
              <w:t>3</w:t>
            </w:r>
            <w:r>
              <w:rPr>
                <w:rFonts w:ascii="Times New Roman" w:eastAsia="仿宋_GB2312" w:hAnsi="Times New Roman"/>
                <w:b w:val="0"/>
                <w:sz w:val="24"/>
                <w:szCs w:val="24"/>
              </w:rPr>
              <w:t>年预计可实现</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推广比例（</w:t>
            </w:r>
            <w:r>
              <w:rPr>
                <w:rFonts w:ascii="Times New Roman" w:eastAsia="仿宋_GB2312" w:hAnsi="Times New Roman"/>
                <w:b w:val="0"/>
                <w:sz w:val="24"/>
                <w:szCs w:val="24"/>
              </w:rPr>
              <w:t>%</w:t>
            </w:r>
            <w:r>
              <w:rPr>
                <w:rFonts w:ascii="Times New Roman" w:eastAsia="仿宋_GB2312" w:hAnsi="Times New Roman"/>
                <w:b w:val="0"/>
                <w:sz w:val="24"/>
                <w:szCs w:val="24"/>
              </w:rPr>
              <w:t>）</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cantSplit/>
          <w:trHeight w:val="23"/>
          <w:jc w:val="center"/>
        </w:trPr>
        <w:tc>
          <w:tcPr>
            <w:tcW w:w="1006" w:type="dxa"/>
            <w:vMerge/>
            <w:tcBorders>
              <w:left w:val="single" w:sz="4" w:space="0" w:color="auto"/>
              <w:right w:val="single" w:sz="4" w:space="0" w:color="auto"/>
            </w:tcBorders>
            <w:vAlign w:val="center"/>
          </w:tcPr>
          <w:p w:rsidR="006C1D34" w:rsidRDefault="006C1D34" w:rsidP="005A6759">
            <w:pPr>
              <w:widowControl/>
              <w:adjustRightInd w:val="0"/>
              <w:snapToGrid w:val="0"/>
              <w:jc w:val="center"/>
              <w:rPr>
                <w:rFonts w:ascii="Times New Roman" w:eastAsia="仿宋_GB2312" w:hAnsi="Times New Roman"/>
                <w:b w:val="0"/>
                <w:sz w:val="24"/>
                <w:szCs w:val="24"/>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应用案例总数</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cantSplit/>
          <w:trHeight w:val="23"/>
          <w:jc w:val="center"/>
        </w:trPr>
        <w:tc>
          <w:tcPr>
            <w:tcW w:w="1006" w:type="dxa"/>
            <w:vMerge/>
            <w:tcBorders>
              <w:left w:val="single" w:sz="4" w:space="0" w:color="auto"/>
              <w:bottom w:val="single" w:sz="4" w:space="0" w:color="auto"/>
              <w:right w:val="single" w:sz="4" w:space="0" w:color="auto"/>
            </w:tcBorders>
            <w:vAlign w:val="center"/>
          </w:tcPr>
          <w:p w:rsidR="006C1D34" w:rsidRDefault="006C1D34" w:rsidP="005A6759">
            <w:pPr>
              <w:widowControl/>
              <w:adjustRightInd w:val="0"/>
              <w:snapToGrid w:val="0"/>
              <w:jc w:val="center"/>
              <w:rPr>
                <w:rFonts w:ascii="Times New Roman" w:eastAsia="仿宋_GB2312" w:hAnsi="Times New Roman"/>
                <w:b w:val="0"/>
                <w:sz w:val="24"/>
                <w:szCs w:val="24"/>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roofErr w:type="gramStart"/>
            <w:r>
              <w:rPr>
                <w:rFonts w:ascii="Times New Roman" w:eastAsia="仿宋_GB2312" w:hAnsi="Times New Roman"/>
                <w:b w:val="0"/>
                <w:sz w:val="24"/>
                <w:szCs w:val="24"/>
              </w:rPr>
              <w:t>节能减碳能力</w:t>
            </w:r>
            <w:proofErr w:type="gramEnd"/>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r>
              <w:rPr>
                <w:rFonts w:ascii="Times New Roman" w:eastAsia="仿宋_GB2312" w:hAnsi="Times New Roman"/>
                <w:b w:val="0"/>
                <w:sz w:val="24"/>
                <w:szCs w:val="24"/>
              </w:rPr>
              <w:t>（节电</w:t>
            </w:r>
            <w:r>
              <w:rPr>
                <w:rFonts w:ascii="Times New Roman" w:eastAsia="仿宋_GB2312" w:hAnsi="Times New Roman"/>
                <w:b w:val="0"/>
                <w:sz w:val="24"/>
                <w:szCs w:val="24"/>
              </w:rPr>
              <w:t xml:space="preserve"> </w:t>
            </w:r>
            <w:r>
              <w:rPr>
                <w:rFonts w:ascii="Times New Roman" w:eastAsia="仿宋_GB2312" w:hAnsi="Times New Roman"/>
                <w:b w:val="0"/>
                <w:sz w:val="24"/>
                <w:szCs w:val="24"/>
              </w:rPr>
              <w:t>万</w:t>
            </w:r>
            <w:proofErr w:type="spellStart"/>
            <w:r>
              <w:rPr>
                <w:rFonts w:ascii="Times New Roman" w:eastAsia="仿宋_GB2312" w:hAnsi="Times New Roman"/>
                <w:b w:val="0"/>
                <w:sz w:val="24"/>
                <w:szCs w:val="24"/>
              </w:rPr>
              <w:t>kW·h</w:t>
            </w:r>
            <w:proofErr w:type="spellEnd"/>
            <w:r>
              <w:rPr>
                <w:rFonts w:ascii="Times New Roman" w:eastAsia="仿宋_GB2312" w:hAnsi="Times New Roman"/>
                <w:b w:val="0"/>
                <w:sz w:val="24"/>
                <w:szCs w:val="24"/>
              </w:rPr>
              <w:t>/</w:t>
            </w:r>
            <w:r>
              <w:rPr>
                <w:rFonts w:ascii="Times New Roman" w:eastAsia="仿宋_GB2312" w:hAnsi="Times New Roman"/>
                <w:b w:val="0"/>
                <w:sz w:val="24"/>
                <w:szCs w:val="24"/>
              </w:rPr>
              <w:t>年或折节标煤</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年，减排</w:t>
            </w:r>
            <w:r>
              <w:rPr>
                <w:rFonts w:ascii="Times New Roman" w:eastAsia="仿宋_GB2312" w:hAnsi="Times New Roman"/>
                <w:b w:val="0"/>
                <w:sz w:val="24"/>
                <w:szCs w:val="24"/>
              </w:rPr>
              <w:t>CO</w:t>
            </w:r>
            <w:r>
              <w:rPr>
                <w:rFonts w:ascii="Times New Roman" w:eastAsia="仿宋_GB2312" w:hAnsi="Times New Roman"/>
                <w:b w:val="0"/>
                <w:sz w:val="24"/>
                <w:szCs w:val="24"/>
                <w:vertAlign w:val="subscript"/>
              </w:rPr>
              <w:t>2</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w:t>
            </w:r>
          </w:p>
        </w:tc>
      </w:tr>
      <w:tr w:rsidR="006C1D34" w:rsidTr="005A6759">
        <w:trPr>
          <w:trHeight w:val="23"/>
          <w:jc w:val="center"/>
        </w:trPr>
        <w:tc>
          <w:tcPr>
            <w:tcW w:w="3019" w:type="dxa"/>
            <w:gridSpan w:val="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技术推广障碍及建议</w:t>
            </w:r>
          </w:p>
        </w:tc>
        <w:tc>
          <w:tcPr>
            <w:tcW w:w="5987" w:type="dxa"/>
            <w:gridSpan w:val="1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8"/>
                <w:szCs w:val="28"/>
              </w:rPr>
            </w:pPr>
          </w:p>
        </w:tc>
      </w:tr>
      <w:tr w:rsidR="006C1D34" w:rsidTr="005A6759">
        <w:trPr>
          <w:cantSplit/>
          <w:trHeight w:val="23"/>
          <w:jc w:val="center"/>
        </w:trPr>
        <w:tc>
          <w:tcPr>
            <w:tcW w:w="9006" w:type="dxa"/>
            <w:gridSpan w:val="19"/>
            <w:tcBorders>
              <w:left w:val="single" w:sz="4" w:space="0" w:color="auto"/>
              <w:right w:val="single" w:sz="4" w:space="0" w:color="auto"/>
            </w:tcBorders>
            <w:vAlign w:val="center"/>
          </w:tcPr>
          <w:p w:rsidR="006C1D34" w:rsidRDefault="006C1D34" w:rsidP="005A6759">
            <w:pPr>
              <w:adjustRightInd w:val="0"/>
              <w:snapToGrid w:val="0"/>
              <w:jc w:val="center"/>
              <w:rPr>
                <w:rFonts w:ascii="Times New Roman" w:eastAsia="楷体_GB2312" w:hAnsi="Times New Roman"/>
                <w:bCs/>
                <w:sz w:val="28"/>
                <w:szCs w:val="28"/>
              </w:rPr>
            </w:pPr>
            <w:r>
              <w:rPr>
                <w:rFonts w:ascii="Times New Roman" w:eastAsia="楷体_GB2312" w:hAnsi="Times New Roman"/>
                <w:bCs/>
                <w:sz w:val="28"/>
                <w:szCs w:val="28"/>
              </w:rPr>
              <w:t>典型应用案例</w:t>
            </w:r>
            <w:r>
              <w:rPr>
                <w:rFonts w:ascii="Times New Roman" w:eastAsia="楷体_GB2312" w:hAnsi="Times New Roman" w:hint="eastAsia"/>
                <w:bCs/>
                <w:sz w:val="28"/>
                <w:szCs w:val="28"/>
              </w:rPr>
              <w:t>1</w:t>
            </w:r>
          </w:p>
        </w:tc>
      </w:tr>
      <w:tr w:rsidR="006C1D34" w:rsidTr="005A6759">
        <w:trPr>
          <w:cantSplit/>
          <w:trHeight w:val="23"/>
          <w:jc w:val="center"/>
        </w:trPr>
        <w:tc>
          <w:tcPr>
            <w:tcW w:w="2911" w:type="dxa"/>
            <w:gridSpan w:val="4"/>
            <w:tcBorders>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项目名称</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cantSplit/>
          <w:trHeight w:val="23"/>
          <w:jc w:val="center"/>
        </w:trPr>
        <w:tc>
          <w:tcPr>
            <w:tcW w:w="2911" w:type="dxa"/>
            <w:gridSpan w:val="4"/>
            <w:tcBorders>
              <w:left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项目规模及耗能概况</w:t>
            </w:r>
          </w:p>
        </w:tc>
        <w:tc>
          <w:tcPr>
            <w:tcW w:w="6095" w:type="dxa"/>
            <w:gridSpan w:val="15"/>
            <w:tcBorders>
              <w:top w:val="single" w:sz="4" w:space="0" w:color="auto"/>
              <w:left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实施或改造内容</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hint="eastAsia"/>
                <w:b w:val="0"/>
                <w:sz w:val="24"/>
                <w:szCs w:val="24"/>
              </w:rPr>
              <w:t>本</w:t>
            </w:r>
            <w:r>
              <w:rPr>
                <w:rFonts w:ascii="Times New Roman" w:eastAsia="仿宋_GB2312" w:hAnsi="Times New Roman"/>
                <w:b w:val="0"/>
                <w:sz w:val="24"/>
                <w:szCs w:val="24"/>
              </w:rPr>
              <w:t>项目节能</w:t>
            </w:r>
            <w:proofErr w:type="gramStart"/>
            <w:r>
              <w:rPr>
                <w:rFonts w:ascii="Times New Roman" w:eastAsia="仿宋_GB2312" w:hAnsi="Times New Roman"/>
                <w:b w:val="0"/>
                <w:sz w:val="24"/>
                <w:szCs w:val="24"/>
              </w:rPr>
              <w:t>减碳量</w:t>
            </w:r>
            <w:proofErr w:type="gramEnd"/>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r>
              <w:rPr>
                <w:rFonts w:ascii="Times New Roman" w:eastAsia="仿宋_GB2312" w:hAnsi="Times New Roman"/>
                <w:b w:val="0"/>
                <w:sz w:val="24"/>
                <w:szCs w:val="24"/>
              </w:rPr>
              <w:t>（节电</w:t>
            </w:r>
            <w:r>
              <w:rPr>
                <w:rFonts w:ascii="Times New Roman" w:eastAsia="仿宋_GB2312" w:hAnsi="Times New Roman"/>
                <w:b w:val="0"/>
                <w:sz w:val="24"/>
                <w:szCs w:val="24"/>
              </w:rPr>
              <w:t xml:space="preserve"> </w:t>
            </w:r>
            <w:r>
              <w:rPr>
                <w:rFonts w:ascii="Times New Roman" w:eastAsia="仿宋_GB2312" w:hAnsi="Times New Roman"/>
                <w:b w:val="0"/>
                <w:sz w:val="24"/>
                <w:szCs w:val="24"/>
              </w:rPr>
              <w:t>万</w:t>
            </w:r>
            <w:proofErr w:type="spellStart"/>
            <w:r>
              <w:rPr>
                <w:rFonts w:ascii="Times New Roman" w:eastAsia="仿宋_GB2312" w:hAnsi="Times New Roman"/>
                <w:b w:val="0"/>
                <w:sz w:val="24"/>
                <w:szCs w:val="24"/>
              </w:rPr>
              <w:t>kW·h</w:t>
            </w:r>
            <w:proofErr w:type="spellEnd"/>
            <w:r>
              <w:rPr>
                <w:rFonts w:ascii="Times New Roman" w:eastAsia="仿宋_GB2312" w:hAnsi="Times New Roman"/>
                <w:b w:val="0"/>
                <w:sz w:val="24"/>
                <w:szCs w:val="24"/>
              </w:rPr>
              <w:t>/</w:t>
            </w:r>
            <w:r>
              <w:rPr>
                <w:rFonts w:ascii="Times New Roman" w:eastAsia="仿宋_GB2312" w:hAnsi="Times New Roman"/>
                <w:b w:val="0"/>
                <w:sz w:val="24"/>
                <w:szCs w:val="24"/>
              </w:rPr>
              <w:t>年或折节标煤</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年，减排</w:t>
            </w:r>
            <w:r>
              <w:rPr>
                <w:rFonts w:ascii="Times New Roman" w:eastAsia="仿宋_GB2312" w:hAnsi="Times New Roman"/>
                <w:b w:val="0"/>
                <w:sz w:val="24"/>
                <w:szCs w:val="24"/>
              </w:rPr>
              <w:t>CO</w:t>
            </w:r>
            <w:r>
              <w:rPr>
                <w:rFonts w:ascii="Times New Roman" w:eastAsia="仿宋_GB2312" w:hAnsi="Times New Roman"/>
                <w:b w:val="0"/>
                <w:sz w:val="24"/>
                <w:szCs w:val="24"/>
                <w:vertAlign w:val="subscript"/>
              </w:rPr>
              <w:t>2</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w:t>
            </w: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实施周期及投资回收期</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推广模式介绍</w:t>
            </w:r>
            <w:r>
              <w:rPr>
                <w:rFonts w:ascii="Times New Roman" w:eastAsia="仿宋_GB2312" w:hAnsi="Times New Roman" w:hint="eastAsia"/>
                <w:b w:val="0"/>
                <w:sz w:val="24"/>
                <w:szCs w:val="24"/>
                <w:vertAlign w:val="superscript"/>
              </w:rPr>
              <w:t>[5]</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项目经济及社会效益</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9006" w:type="dxa"/>
            <w:gridSpan w:val="19"/>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楷体_GB2312" w:hAnsi="Times New Roman"/>
                <w:b w:val="0"/>
                <w:sz w:val="24"/>
                <w:szCs w:val="24"/>
              </w:rPr>
            </w:pPr>
            <w:r>
              <w:rPr>
                <w:rFonts w:ascii="Times New Roman" w:eastAsia="楷体_GB2312" w:hAnsi="Times New Roman"/>
                <w:bCs/>
                <w:sz w:val="28"/>
                <w:szCs w:val="28"/>
              </w:rPr>
              <w:t>典型应用案例</w:t>
            </w:r>
            <w:r>
              <w:rPr>
                <w:rFonts w:ascii="Times New Roman" w:eastAsia="楷体_GB2312" w:hAnsi="Times New Roman" w:hint="eastAsia"/>
                <w:bCs/>
                <w:sz w:val="28"/>
                <w:szCs w:val="28"/>
              </w:rPr>
              <w:t>2</w:t>
            </w: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项目名称</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项目规模及耗能概况</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实施或改造内容</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hint="eastAsia"/>
                <w:b w:val="0"/>
                <w:sz w:val="24"/>
                <w:szCs w:val="24"/>
              </w:rPr>
              <w:t>本</w:t>
            </w:r>
            <w:r>
              <w:rPr>
                <w:rFonts w:ascii="Times New Roman" w:eastAsia="仿宋_GB2312" w:hAnsi="Times New Roman"/>
                <w:b w:val="0"/>
                <w:sz w:val="24"/>
                <w:szCs w:val="24"/>
              </w:rPr>
              <w:t>项目节能</w:t>
            </w:r>
            <w:proofErr w:type="gramStart"/>
            <w:r>
              <w:rPr>
                <w:rFonts w:ascii="Times New Roman" w:eastAsia="仿宋_GB2312" w:hAnsi="Times New Roman"/>
                <w:b w:val="0"/>
                <w:sz w:val="24"/>
                <w:szCs w:val="24"/>
              </w:rPr>
              <w:t>减碳量</w:t>
            </w:r>
            <w:proofErr w:type="gramEnd"/>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r>
              <w:rPr>
                <w:rFonts w:ascii="Times New Roman" w:eastAsia="仿宋_GB2312" w:hAnsi="Times New Roman"/>
                <w:b w:val="0"/>
                <w:sz w:val="24"/>
                <w:szCs w:val="24"/>
              </w:rPr>
              <w:t>（节电</w:t>
            </w:r>
            <w:r>
              <w:rPr>
                <w:rFonts w:ascii="Times New Roman" w:eastAsia="仿宋_GB2312" w:hAnsi="Times New Roman"/>
                <w:b w:val="0"/>
                <w:sz w:val="24"/>
                <w:szCs w:val="24"/>
              </w:rPr>
              <w:t xml:space="preserve"> </w:t>
            </w:r>
            <w:r>
              <w:rPr>
                <w:rFonts w:ascii="Times New Roman" w:eastAsia="仿宋_GB2312" w:hAnsi="Times New Roman"/>
                <w:b w:val="0"/>
                <w:sz w:val="24"/>
                <w:szCs w:val="24"/>
              </w:rPr>
              <w:t>万</w:t>
            </w:r>
            <w:proofErr w:type="spellStart"/>
            <w:r>
              <w:rPr>
                <w:rFonts w:ascii="Times New Roman" w:eastAsia="仿宋_GB2312" w:hAnsi="Times New Roman"/>
                <w:b w:val="0"/>
                <w:sz w:val="24"/>
                <w:szCs w:val="24"/>
              </w:rPr>
              <w:t>kW·h</w:t>
            </w:r>
            <w:proofErr w:type="spellEnd"/>
            <w:r>
              <w:rPr>
                <w:rFonts w:ascii="Times New Roman" w:eastAsia="仿宋_GB2312" w:hAnsi="Times New Roman"/>
                <w:b w:val="0"/>
                <w:sz w:val="24"/>
                <w:szCs w:val="24"/>
              </w:rPr>
              <w:t>/</w:t>
            </w:r>
            <w:r>
              <w:rPr>
                <w:rFonts w:ascii="Times New Roman" w:eastAsia="仿宋_GB2312" w:hAnsi="Times New Roman"/>
                <w:b w:val="0"/>
                <w:sz w:val="24"/>
                <w:szCs w:val="24"/>
              </w:rPr>
              <w:t>年或折节标煤</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年，减排</w:t>
            </w:r>
            <w:r>
              <w:rPr>
                <w:rFonts w:ascii="Times New Roman" w:eastAsia="仿宋_GB2312" w:hAnsi="Times New Roman"/>
                <w:b w:val="0"/>
                <w:sz w:val="24"/>
                <w:szCs w:val="24"/>
              </w:rPr>
              <w:t>CO</w:t>
            </w:r>
            <w:r>
              <w:rPr>
                <w:rFonts w:ascii="Times New Roman" w:eastAsia="仿宋_GB2312" w:hAnsi="Times New Roman"/>
                <w:b w:val="0"/>
                <w:sz w:val="24"/>
                <w:szCs w:val="24"/>
                <w:vertAlign w:val="subscript"/>
              </w:rPr>
              <w:t>2</w:t>
            </w:r>
            <w:r>
              <w:rPr>
                <w:rFonts w:ascii="Times New Roman" w:eastAsia="仿宋_GB2312" w:hAnsi="Times New Roman"/>
                <w:b w:val="0"/>
                <w:sz w:val="24"/>
                <w:szCs w:val="24"/>
              </w:rPr>
              <w:t xml:space="preserve"> </w:t>
            </w:r>
            <w:r>
              <w:rPr>
                <w:rFonts w:ascii="Times New Roman" w:eastAsia="仿宋_GB2312" w:hAnsi="Times New Roman"/>
                <w:b w:val="0"/>
                <w:sz w:val="24"/>
                <w:szCs w:val="24"/>
              </w:rPr>
              <w:t>吨</w:t>
            </w:r>
            <w:r>
              <w:rPr>
                <w:rFonts w:ascii="Times New Roman" w:eastAsia="仿宋_GB2312" w:hAnsi="Times New Roman"/>
                <w:b w:val="0"/>
                <w:sz w:val="24"/>
                <w:szCs w:val="24"/>
              </w:rPr>
              <w:t>/</w:t>
            </w:r>
            <w:r>
              <w:rPr>
                <w:rFonts w:ascii="Times New Roman" w:eastAsia="仿宋_GB2312" w:hAnsi="Times New Roman"/>
                <w:b w:val="0"/>
                <w:sz w:val="24"/>
                <w:szCs w:val="24"/>
              </w:rPr>
              <w:t>年）</w:t>
            </w: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lastRenderedPageBreak/>
              <w:t>实施周期及投资回收期</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推广模式介绍</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23"/>
          <w:jc w:val="center"/>
        </w:trPr>
        <w:tc>
          <w:tcPr>
            <w:tcW w:w="2911"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项目经济及社会效益</w:t>
            </w:r>
          </w:p>
        </w:tc>
        <w:tc>
          <w:tcPr>
            <w:tcW w:w="6095" w:type="dxa"/>
            <w:gridSpan w:val="15"/>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rPr>
                <w:rFonts w:ascii="Times New Roman" w:eastAsia="仿宋_GB2312" w:hAnsi="Times New Roman"/>
                <w:b w:val="0"/>
                <w:sz w:val="24"/>
                <w:szCs w:val="24"/>
              </w:rPr>
            </w:pPr>
          </w:p>
        </w:tc>
      </w:tr>
      <w:tr w:rsidR="006C1D34" w:rsidTr="005A6759">
        <w:trPr>
          <w:trHeight w:val="113"/>
          <w:jc w:val="center"/>
        </w:trPr>
        <w:tc>
          <w:tcPr>
            <w:tcW w:w="9006" w:type="dxa"/>
            <w:gridSpan w:val="19"/>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8"/>
                <w:szCs w:val="28"/>
              </w:rPr>
            </w:pPr>
            <w:r>
              <w:rPr>
                <w:rFonts w:ascii="Times New Roman" w:eastAsia="楷体_GB2312" w:hAnsi="Times New Roman"/>
                <w:bCs/>
                <w:sz w:val="28"/>
                <w:szCs w:val="28"/>
              </w:rPr>
              <w:t>申报单位信息</w:t>
            </w: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申报单位名称</w:t>
            </w:r>
          </w:p>
        </w:tc>
        <w:tc>
          <w:tcPr>
            <w:tcW w:w="6996" w:type="dxa"/>
            <w:gridSpan w:val="1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地址及邮编</w:t>
            </w:r>
          </w:p>
        </w:tc>
        <w:tc>
          <w:tcPr>
            <w:tcW w:w="6996" w:type="dxa"/>
            <w:gridSpan w:val="1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负责人</w:t>
            </w: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职</w:t>
            </w:r>
            <w:r>
              <w:rPr>
                <w:rFonts w:ascii="Times New Roman" w:eastAsia="仿宋_GB2312" w:hAnsi="Times New Roman"/>
                <w:b w:val="0"/>
                <w:sz w:val="24"/>
                <w:szCs w:val="24"/>
              </w:rPr>
              <w:t xml:space="preserve"> </w:t>
            </w:r>
            <w:proofErr w:type="gramStart"/>
            <w:r>
              <w:rPr>
                <w:rFonts w:ascii="Times New Roman" w:eastAsia="仿宋_GB2312" w:hAnsi="Times New Roman"/>
                <w:b w:val="0"/>
                <w:sz w:val="24"/>
                <w:szCs w:val="24"/>
              </w:rPr>
              <w:t>务</w:t>
            </w:r>
            <w:proofErr w:type="gramEnd"/>
          </w:p>
        </w:tc>
        <w:tc>
          <w:tcPr>
            <w:tcW w:w="1740"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手</w:t>
            </w:r>
            <w:r>
              <w:rPr>
                <w:rFonts w:ascii="Times New Roman" w:eastAsia="仿宋_GB2312" w:hAnsi="Times New Roman"/>
                <w:b w:val="0"/>
                <w:sz w:val="24"/>
                <w:szCs w:val="24"/>
              </w:rPr>
              <w:t xml:space="preserve"> </w:t>
            </w:r>
            <w:r>
              <w:rPr>
                <w:rFonts w:ascii="Times New Roman" w:eastAsia="仿宋_GB2312" w:hAnsi="Times New Roman"/>
                <w:b w:val="0"/>
                <w:sz w:val="24"/>
                <w:szCs w:val="24"/>
              </w:rPr>
              <w:t>机</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联系人</w:t>
            </w:r>
          </w:p>
        </w:tc>
        <w:tc>
          <w:tcPr>
            <w:tcW w:w="1180"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固</w:t>
            </w:r>
            <w:r>
              <w:rPr>
                <w:rFonts w:ascii="Times New Roman" w:eastAsia="仿宋_GB2312" w:hAnsi="Times New Roman"/>
                <w:b w:val="0"/>
                <w:sz w:val="24"/>
                <w:szCs w:val="24"/>
              </w:rPr>
              <w:t xml:space="preserve"> </w:t>
            </w:r>
            <w:r>
              <w:rPr>
                <w:rFonts w:ascii="Times New Roman" w:eastAsia="仿宋_GB2312" w:hAnsi="Times New Roman"/>
                <w:b w:val="0"/>
                <w:sz w:val="24"/>
                <w:szCs w:val="24"/>
              </w:rPr>
              <w:t>话</w:t>
            </w: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手</w:t>
            </w:r>
            <w:r>
              <w:rPr>
                <w:rFonts w:ascii="Times New Roman" w:eastAsia="仿宋_GB2312" w:hAnsi="Times New Roman"/>
                <w:b w:val="0"/>
                <w:sz w:val="24"/>
                <w:szCs w:val="24"/>
              </w:rPr>
              <w:t xml:space="preserve"> </w:t>
            </w:r>
            <w:r>
              <w:rPr>
                <w:rFonts w:ascii="Times New Roman" w:eastAsia="仿宋_GB2312" w:hAnsi="Times New Roman"/>
                <w:b w:val="0"/>
                <w:sz w:val="24"/>
                <w:szCs w:val="24"/>
              </w:rPr>
              <w:t>机</w:t>
            </w:r>
          </w:p>
        </w:tc>
        <w:tc>
          <w:tcPr>
            <w:tcW w:w="2036" w:type="dxa"/>
            <w:gridSpan w:val="4"/>
            <w:tcBorders>
              <w:top w:val="single" w:sz="4" w:space="0" w:color="auto"/>
              <w:left w:val="single" w:sz="4" w:space="0" w:color="auto"/>
              <w:bottom w:val="single" w:sz="4" w:space="0" w:color="auto"/>
              <w:right w:val="single" w:sz="4" w:space="0" w:color="auto"/>
            </w:tcBorders>
            <w:vAlign w:val="bottom"/>
          </w:tcPr>
          <w:p w:rsidR="006C1D34" w:rsidRDefault="006C1D34" w:rsidP="005A6759">
            <w:pPr>
              <w:adjustRightInd w:val="0"/>
              <w:snapToGrid w:val="0"/>
              <w:jc w:val="center"/>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E-mail</w:t>
            </w:r>
          </w:p>
        </w:tc>
        <w:tc>
          <w:tcPr>
            <w:tcW w:w="3740" w:type="dxa"/>
            <w:gridSpan w:val="10"/>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传</w:t>
            </w:r>
            <w:r>
              <w:rPr>
                <w:rFonts w:ascii="Times New Roman" w:eastAsia="仿宋_GB2312" w:hAnsi="Times New Roman"/>
                <w:b w:val="0"/>
                <w:sz w:val="24"/>
                <w:szCs w:val="24"/>
              </w:rPr>
              <w:t xml:space="preserve"> </w:t>
            </w:r>
            <w:r>
              <w:rPr>
                <w:rFonts w:ascii="Times New Roman" w:eastAsia="仿宋_GB2312" w:hAnsi="Times New Roman"/>
                <w:b w:val="0"/>
                <w:sz w:val="24"/>
                <w:szCs w:val="24"/>
              </w:rPr>
              <w:t>真</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单位性质</w:t>
            </w:r>
          </w:p>
        </w:tc>
        <w:tc>
          <w:tcPr>
            <w:tcW w:w="6996" w:type="dxa"/>
            <w:gridSpan w:val="1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w:t>
            </w:r>
            <w:r>
              <w:rPr>
                <w:rFonts w:ascii="Times New Roman" w:eastAsia="仿宋_GB2312" w:hAnsi="Times New Roman"/>
                <w:b w:val="0"/>
                <w:sz w:val="24"/>
                <w:szCs w:val="24"/>
              </w:rPr>
              <w:t>国有</w:t>
            </w:r>
            <w:r>
              <w:rPr>
                <w:rFonts w:ascii="Times New Roman" w:eastAsia="仿宋_GB2312" w:hAnsi="Times New Roman"/>
                <w:b w:val="0"/>
                <w:sz w:val="24"/>
                <w:szCs w:val="24"/>
              </w:rPr>
              <w:t xml:space="preserve"> □</w:t>
            </w:r>
            <w:r>
              <w:rPr>
                <w:rFonts w:ascii="Times New Roman" w:eastAsia="仿宋_GB2312" w:hAnsi="Times New Roman"/>
                <w:b w:val="0"/>
                <w:sz w:val="24"/>
                <w:szCs w:val="24"/>
              </w:rPr>
              <w:t>国有控股</w:t>
            </w:r>
            <w:r>
              <w:rPr>
                <w:rFonts w:ascii="Times New Roman" w:eastAsia="仿宋_GB2312" w:hAnsi="Times New Roman"/>
                <w:b w:val="0"/>
                <w:sz w:val="24"/>
                <w:szCs w:val="24"/>
              </w:rPr>
              <w:t xml:space="preserve"> □</w:t>
            </w:r>
            <w:r>
              <w:rPr>
                <w:rFonts w:ascii="Times New Roman" w:eastAsia="仿宋_GB2312" w:hAnsi="Times New Roman"/>
                <w:b w:val="0"/>
                <w:sz w:val="24"/>
                <w:szCs w:val="24"/>
              </w:rPr>
              <w:t>股份制</w:t>
            </w:r>
            <w:r>
              <w:rPr>
                <w:rFonts w:ascii="Times New Roman" w:eastAsia="仿宋_GB2312" w:hAnsi="Times New Roman"/>
                <w:b w:val="0"/>
                <w:sz w:val="24"/>
                <w:szCs w:val="24"/>
              </w:rPr>
              <w:t xml:space="preserve"> □</w:t>
            </w:r>
            <w:r>
              <w:rPr>
                <w:rFonts w:ascii="Times New Roman" w:eastAsia="仿宋_GB2312" w:hAnsi="Times New Roman"/>
                <w:b w:val="0"/>
                <w:sz w:val="24"/>
                <w:szCs w:val="24"/>
              </w:rPr>
              <w:t>民营</w:t>
            </w:r>
            <w:r>
              <w:rPr>
                <w:rFonts w:ascii="Times New Roman" w:eastAsia="仿宋_GB2312" w:hAnsi="Times New Roman"/>
                <w:b w:val="0"/>
                <w:sz w:val="24"/>
                <w:szCs w:val="24"/>
              </w:rPr>
              <w:t xml:space="preserve"> □</w:t>
            </w:r>
            <w:r>
              <w:rPr>
                <w:rFonts w:ascii="Times New Roman" w:eastAsia="仿宋_GB2312" w:hAnsi="Times New Roman"/>
                <w:b w:val="0"/>
                <w:sz w:val="24"/>
                <w:szCs w:val="24"/>
              </w:rPr>
              <w:t>合资</w:t>
            </w:r>
            <w:r>
              <w:rPr>
                <w:rFonts w:ascii="Times New Roman" w:eastAsia="仿宋_GB2312" w:hAnsi="Times New Roman"/>
                <w:b w:val="0"/>
                <w:sz w:val="24"/>
                <w:szCs w:val="24"/>
              </w:rPr>
              <w:t xml:space="preserve"> □</w:t>
            </w:r>
            <w:r>
              <w:rPr>
                <w:rFonts w:ascii="Times New Roman" w:eastAsia="仿宋_GB2312" w:hAnsi="Times New Roman"/>
                <w:b w:val="0"/>
                <w:sz w:val="24"/>
                <w:szCs w:val="24"/>
              </w:rPr>
              <w:t>外资</w:t>
            </w:r>
            <w:r>
              <w:rPr>
                <w:rFonts w:ascii="Times New Roman" w:eastAsia="仿宋_GB2312" w:hAnsi="Times New Roman"/>
                <w:b w:val="0"/>
                <w:sz w:val="24"/>
                <w:szCs w:val="24"/>
              </w:rPr>
              <w:t xml:space="preserve"> □</w:t>
            </w:r>
            <w:r>
              <w:rPr>
                <w:rFonts w:ascii="Times New Roman" w:eastAsia="仿宋_GB2312" w:hAnsi="Times New Roman"/>
                <w:b w:val="0"/>
                <w:sz w:val="24"/>
                <w:szCs w:val="24"/>
              </w:rPr>
              <w:t>高校</w:t>
            </w:r>
            <w:r>
              <w:rPr>
                <w:rFonts w:ascii="Times New Roman" w:eastAsia="仿宋_GB2312" w:hAnsi="Times New Roman"/>
                <w:b w:val="0"/>
                <w:sz w:val="24"/>
                <w:szCs w:val="24"/>
              </w:rPr>
              <w:t xml:space="preserve"> □</w:t>
            </w:r>
            <w:r>
              <w:rPr>
                <w:rFonts w:ascii="Times New Roman" w:eastAsia="仿宋_GB2312" w:hAnsi="Times New Roman"/>
                <w:b w:val="0"/>
                <w:sz w:val="24"/>
                <w:szCs w:val="24"/>
              </w:rPr>
              <w:t>研究院所</w:t>
            </w:r>
            <w:r>
              <w:rPr>
                <w:rFonts w:ascii="Times New Roman" w:eastAsia="仿宋_GB2312" w:hAnsi="Times New Roman"/>
                <w:b w:val="0"/>
                <w:sz w:val="24"/>
                <w:szCs w:val="24"/>
              </w:rPr>
              <w:t xml:space="preserve"> □</w:t>
            </w:r>
            <w:r>
              <w:rPr>
                <w:rFonts w:ascii="Times New Roman" w:eastAsia="仿宋_GB2312" w:hAnsi="Times New Roman"/>
                <w:b w:val="0"/>
                <w:sz w:val="24"/>
                <w:szCs w:val="24"/>
              </w:rPr>
              <w:t>其他</w:t>
            </w: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主营业务</w:t>
            </w:r>
          </w:p>
        </w:tc>
        <w:tc>
          <w:tcPr>
            <w:tcW w:w="6996" w:type="dxa"/>
            <w:gridSpan w:val="1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主营业务收入</w:t>
            </w:r>
          </w:p>
        </w:tc>
        <w:tc>
          <w:tcPr>
            <w:tcW w:w="704" w:type="dxa"/>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201</w:t>
            </w:r>
            <w:r>
              <w:rPr>
                <w:rFonts w:ascii="Times New Roman" w:eastAsia="仿宋_GB2312" w:hAnsi="Times New Roman" w:hint="eastAsia"/>
                <w:b w:val="0"/>
                <w:sz w:val="24"/>
                <w:szCs w:val="24"/>
              </w:rPr>
              <w:t>9</w:t>
            </w:r>
          </w:p>
        </w:tc>
        <w:tc>
          <w:tcPr>
            <w:tcW w:w="1476" w:type="dxa"/>
            <w:gridSpan w:val="6"/>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 xml:space="preserve">      </w:t>
            </w:r>
            <w:r>
              <w:rPr>
                <w:rFonts w:ascii="Times New Roman" w:eastAsia="仿宋_GB2312" w:hAnsi="Times New Roman"/>
                <w:b w:val="0"/>
                <w:sz w:val="24"/>
                <w:szCs w:val="24"/>
              </w:rPr>
              <w:t>万元</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20</w:t>
            </w:r>
            <w:r>
              <w:rPr>
                <w:rFonts w:ascii="Times New Roman" w:eastAsia="仿宋_GB2312" w:hAnsi="Times New Roman" w:hint="eastAsia"/>
                <w:b w:val="0"/>
                <w:sz w:val="24"/>
                <w:szCs w:val="24"/>
              </w:rPr>
              <w:t>20</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 xml:space="preserve">       </w:t>
            </w:r>
            <w:r>
              <w:rPr>
                <w:rFonts w:ascii="Times New Roman" w:eastAsia="仿宋_GB2312" w:hAnsi="Times New Roman"/>
                <w:b w:val="0"/>
                <w:sz w:val="24"/>
                <w:szCs w:val="24"/>
              </w:rPr>
              <w:t>万元</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202</w:t>
            </w:r>
            <w:r>
              <w:rPr>
                <w:rFonts w:ascii="Times New Roman" w:eastAsia="仿宋_GB2312" w:hAnsi="Times New Roman" w:hint="eastAsia"/>
                <w:b w:val="0"/>
                <w:sz w:val="24"/>
                <w:szCs w:val="24"/>
              </w:rPr>
              <w:t>1</w:t>
            </w: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r>
              <w:rPr>
                <w:rFonts w:ascii="Times New Roman" w:eastAsia="仿宋_GB2312" w:hAnsi="Times New Roman"/>
                <w:b w:val="0"/>
                <w:sz w:val="24"/>
                <w:szCs w:val="24"/>
              </w:rPr>
              <w:t xml:space="preserve">       </w:t>
            </w:r>
            <w:r>
              <w:rPr>
                <w:rFonts w:ascii="Times New Roman" w:eastAsia="仿宋_GB2312" w:hAnsi="Times New Roman"/>
                <w:b w:val="0"/>
                <w:sz w:val="24"/>
                <w:szCs w:val="24"/>
              </w:rPr>
              <w:t>万元</w:t>
            </w: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是否上市公司</w:t>
            </w:r>
          </w:p>
        </w:tc>
        <w:tc>
          <w:tcPr>
            <w:tcW w:w="2180" w:type="dxa"/>
            <w:gridSpan w:val="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上市公司代码</w:t>
            </w:r>
          </w:p>
        </w:tc>
        <w:tc>
          <w:tcPr>
            <w:tcW w:w="2941" w:type="dxa"/>
            <w:gridSpan w:val="6"/>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是否单项冠军</w:t>
            </w:r>
          </w:p>
        </w:tc>
        <w:tc>
          <w:tcPr>
            <w:tcW w:w="2180" w:type="dxa"/>
            <w:gridSpan w:val="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公告时间</w:t>
            </w:r>
          </w:p>
        </w:tc>
        <w:tc>
          <w:tcPr>
            <w:tcW w:w="2941" w:type="dxa"/>
            <w:gridSpan w:val="6"/>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p>
        </w:tc>
      </w:tr>
      <w:tr w:rsidR="006C1D34" w:rsidTr="005A6759">
        <w:trPr>
          <w:trHeight w:val="2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是否</w:t>
            </w:r>
            <w:r>
              <w:rPr>
                <w:rFonts w:ascii="Times New Roman" w:eastAsia="仿宋_GB2312" w:hAnsi="Times New Roman"/>
                <w:b w:val="0"/>
                <w:sz w:val="24"/>
                <w:szCs w:val="24"/>
              </w:rPr>
              <w:t>“</w:t>
            </w:r>
            <w:r>
              <w:rPr>
                <w:rFonts w:ascii="Times New Roman" w:eastAsia="仿宋_GB2312" w:hAnsi="Times New Roman"/>
                <w:b w:val="0"/>
                <w:sz w:val="24"/>
                <w:szCs w:val="24"/>
              </w:rPr>
              <w:t>专精特新</w:t>
            </w:r>
            <w:r>
              <w:rPr>
                <w:rFonts w:ascii="Times New Roman" w:eastAsia="仿宋_GB2312" w:hAnsi="Times New Roman"/>
                <w:b w:val="0"/>
                <w:sz w:val="24"/>
                <w:szCs w:val="24"/>
              </w:rPr>
              <w:t>”</w:t>
            </w:r>
            <w:r>
              <w:rPr>
                <w:rFonts w:ascii="Times New Roman" w:eastAsia="仿宋_GB2312" w:hAnsi="Times New Roman"/>
                <w:b w:val="0"/>
                <w:sz w:val="24"/>
                <w:szCs w:val="24"/>
              </w:rPr>
              <w:t>小巨人</w:t>
            </w:r>
          </w:p>
        </w:tc>
        <w:tc>
          <w:tcPr>
            <w:tcW w:w="2180" w:type="dxa"/>
            <w:gridSpan w:val="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rPr>
                <w:rFonts w:ascii="Times New Roman" w:eastAsia="仿宋_GB2312" w:hAnsi="Times New Roman"/>
                <w:b w:val="0"/>
                <w:sz w:val="24"/>
                <w:szCs w:val="24"/>
              </w:rPr>
            </w:pPr>
            <w:r>
              <w:rPr>
                <w:rFonts w:ascii="Times New Roman" w:eastAsia="仿宋_GB2312" w:hAnsi="Times New Roman"/>
                <w:b w:val="0"/>
                <w:sz w:val="24"/>
                <w:szCs w:val="24"/>
              </w:rPr>
              <w:t>公告时间</w:t>
            </w:r>
          </w:p>
        </w:tc>
        <w:tc>
          <w:tcPr>
            <w:tcW w:w="2941" w:type="dxa"/>
            <w:gridSpan w:val="6"/>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rPr>
                <w:rFonts w:ascii="Times New Roman" w:eastAsia="仿宋_GB2312" w:hAnsi="Times New Roman"/>
                <w:b w:val="0"/>
                <w:sz w:val="24"/>
                <w:szCs w:val="24"/>
              </w:rPr>
            </w:pPr>
          </w:p>
        </w:tc>
      </w:tr>
      <w:tr w:rsidR="006C1D34" w:rsidTr="005A6759">
        <w:trPr>
          <w:trHeight w:val="3253"/>
          <w:jc w:val="center"/>
        </w:trPr>
        <w:tc>
          <w:tcPr>
            <w:tcW w:w="2010" w:type="dxa"/>
            <w:gridSpan w:val="2"/>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center"/>
              <w:outlineLvl w:val="0"/>
              <w:rPr>
                <w:rFonts w:ascii="Times New Roman" w:eastAsia="仿宋_GB2312" w:hAnsi="Times New Roman"/>
                <w:b w:val="0"/>
                <w:sz w:val="24"/>
                <w:szCs w:val="24"/>
              </w:rPr>
            </w:pPr>
            <w:r>
              <w:rPr>
                <w:rFonts w:ascii="Times New Roman" w:eastAsia="仿宋_GB2312" w:hAnsi="Times New Roman"/>
                <w:b w:val="0"/>
                <w:sz w:val="24"/>
                <w:szCs w:val="24"/>
              </w:rPr>
              <w:lastRenderedPageBreak/>
              <w:t>申报单位承诺</w:t>
            </w:r>
          </w:p>
        </w:tc>
        <w:tc>
          <w:tcPr>
            <w:tcW w:w="6996" w:type="dxa"/>
            <w:gridSpan w:val="17"/>
            <w:tcBorders>
              <w:top w:val="single" w:sz="4" w:space="0" w:color="auto"/>
              <w:left w:val="single" w:sz="4" w:space="0" w:color="auto"/>
              <w:bottom w:val="single" w:sz="4" w:space="0" w:color="auto"/>
              <w:right w:val="single" w:sz="4" w:space="0" w:color="auto"/>
            </w:tcBorders>
            <w:vAlign w:val="center"/>
          </w:tcPr>
          <w:p w:rsidR="006C1D34" w:rsidRDefault="006C1D34" w:rsidP="005A6759">
            <w:pPr>
              <w:adjustRightInd w:val="0"/>
              <w:snapToGrid w:val="0"/>
              <w:jc w:val="left"/>
              <w:outlineLvl w:val="0"/>
              <w:rPr>
                <w:rFonts w:ascii="Times New Roman" w:eastAsia="仿宋_GB2312" w:hAnsi="Times New Roman"/>
                <w:b w:val="0"/>
                <w:sz w:val="24"/>
                <w:szCs w:val="24"/>
              </w:rPr>
            </w:pPr>
          </w:p>
          <w:p w:rsidR="006C1D34" w:rsidRDefault="006C1D34" w:rsidP="005A6759">
            <w:pPr>
              <w:adjustRightInd w:val="0"/>
              <w:snapToGrid w:val="0"/>
              <w:jc w:val="left"/>
              <w:outlineLvl w:val="0"/>
              <w:rPr>
                <w:rFonts w:ascii="Times New Roman" w:eastAsia="仿宋_GB2312" w:hAnsi="Times New Roman"/>
                <w:b w:val="0"/>
                <w:sz w:val="24"/>
                <w:szCs w:val="24"/>
              </w:rPr>
            </w:pPr>
            <w:r>
              <w:rPr>
                <w:rFonts w:ascii="Times New Roman" w:eastAsia="仿宋_GB2312" w:hAnsi="Times New Roman"/>
                <w:b w:val="0"/>
                <w:sz w:val="24"/>
                <w:szCs w:val="24"/>
              </w:rPr>
              <w:t>我单位承诺：近三年无重大安全、环保、质量等事故，此次申报的技术无任何产权纠纷、技术产权明晰，上报的所有材料真实无误，并愿意承担相关由此引发的全部责任。</w:t>
            </w:r>
          </w:p>
          <w:p w:rsidR="006C1D34" w:rsidRDefault="006C1D34" w:rsidP="005A6759">
            <w:pPr>
              <w:adjustRightInd w:val="0"/>
              <w:snapToGrid w:val="0"/>
              <w:jc w:val="left"/>
              <w:outlineLvl w:val="0"/>
              <w:rPr>
                <w:rFonts w:ascii="Times New Roman" w:eastAsia="仿宋_GB2312" w:hAnsi="Times New Roman"/>
                <w:b w:val="0"/>
                <w:sz w:val="24"/>
                <w:szCs w:val="24"/>
              </w:rPr>
            </w:pPr>
          </w:p>
          <w:p w:rsidR="006C1D34" w:rsidRDefault="006C1D34" w:rsidP="005A6759">
            <w:pPr>
              <w:adjustRightInd w:val="0"/>
              <w:snapToGrid w:val="0"/>
              <w:jc w:val="left"/>
              <w:outlineLvl w:val="0"/>
              <w:rPr>
                <w:rFonts w:ascii="Times New Roman" w:eastAsia="仿宋_GB2312" w:hAnsi="Times New Roman"/>
                <w:b w:val="0"/>
                <w:sz w:val="24"/>
                <w:szCs w:val="24"/>
              </w:rPr>
            </w:pPr>
          </w:p>
          <w:p w:rsidR="006C1D34" w:rsidRDefault="006C1D34" w:rsidP="005A6759">
            <w:pPr>
              <w:wordWrap w:val="0"/>
              <w:adjustRightInd w:val="0"/>
              <w:snapToGrid w:val="0"/>
              <w:jc w:val="right"/>
              <w:outlineLvl w:val="0"/>
              <w:rPr>
                <w:rFonts w:ascii="Times New Roman" w:eastAsia="仿宋_GB2312" w:hAnsi="Times New Roman"/>
                <w:b w:val="0"/>
                <w:sz w:val="24"/>
                <w:szCs w:val="24"/>
              </w:rPr>
            </w:pPr>
            <w:r>
              <w:rPr>
                <w:rFonts w:ascii="Times New Roman" w:eastAsia="仿宋_GB2312" w:hAnsi="Times New Roman"/>
                <w:b w:val="0"/>
                <w:sz w:val="24"/>
                <w:szCs w:val="24"/>
              </w:rPr>
              <w:t>负责人签字：</w:t>
            </w:r>
            <w:r>
              <w:rPr>
                <w:rFonts w:ascii="Times New Roman" w:eastAsia="仿宋_GB2312" w:hAnsi="Times New Roman"/>
                <w:b w:val="0"/>
                <w:sz w:val="24"/>
                <w:szCs w:val="24"/>
              </w:rPr>
              <w:t xml:space="preserve">                      </w:t>
            </w:r>
          </w:p>
          <w:p w:rsidR="006C1D34" w:rsidRDefault="006C1D34" w:rsidP="005A6759">
            <w:pPr>
              <w:adjustRightInd w:val="0"/>
              <w:snapToGrid w:val="0"/>
              <w:jc w:val="right"/>
              <w:outlineLvl w:val="0"/>
              <w:rPr>
                <w:rFonts w:ascii="Times New Roman" w:eastAsia="仿宋_GB2312" w:hAnsi="Times New Roman"/>
                <w:b w:val="0"/>
                <w:sz w:val="24"/>
                <w:szCs w:val="24"/>
              </w:rPr>
            </w:pPr>
          </w:p>
          <w:p w:rsidR="006C1D34" w:rsidRDefault="006C1D34" w:rsidP="005A6759">
            <w:pPr>
              <w:wordWrap w:val="0"/>
              <w:adjustRightInd w:val="0"/>
              <w:snapToGrid w:val="0"/>
              <w:jc w:val="right"/>
              <w:outlineLvl w:val="0"/>
              <w:rPr>
                <w:rFonts w:ascii="Times New Roman" w:eastAsia="仿宋_GB2312" w:hAnsi="Times New Roman"/>
                <w:b w:val="0"/>
                <w:sz w:val="24"/>
                <w:szCs w:val="24"/>
              </w:rPr>
            </w:pPr>
            <w:r>
              <w:rPr>
                <w:rFonts w:ascii="Times New Roman" w:eastAsia="仿宋_GB2312" w:hAnsi="Times New Roman"/>
                <w:b w:val="0"/>
                <w:sz w:val="24"/>
                <w:szCs w:val="24"/>
              </w:rPr>
              <w:t>（请在此加盖公章）</w:t>
            </w:r>
            <w:r>
              <w:rPr>
                <w:rFonts w:ascii="Times New Roman" w:eastAsia="仿宋_GB2312" w:hAnsi="Times New Roman"/>
                <w:b w:val="0"/>
                <w:sz w:val="24"/>
                <w:szCs w:val="24"/>
              </w:rPr>
              <w:t xml:space="preserve">                 </w:t>
            </w:r>
          </w:p>
          <w:p w:rsidR="006C1D34" w:rsidRDefault="006C1D34" w:rsidP="005A6759">
            <w:pPr>
              <w:adjustRightInd w:val="0"/>
              <w:snapToGrid w:val="0"/>
              <w:jc w:val="left"/>
              <w:outlineLvl w:val="0"/>
              <w:rPr>
                <w:rFonts w:ascii="Times New Roman" w:eastAsia="仿宋_GB2312" w:hAnsi="Times New Roman"/>
                <w:b w:val="0"/>
                <w:sz w:val="24"/>
                <w:szCs w:val="24"/>
              </w:rPr>
            </w:pPr>
          </w:p>
          <w:p w:rsidR="006C1D34" w:rsidRDefault="006C1D34" w:rsidP="005A6759">
            <w:pPr>
              <w:adjustRightInd w:val="0"/>
              <w:snapToGrid w:val="0"/>
              <w:jc w:val="left"/>
              <w:outlineLvl w:val="0"/>
              <w:rPr>
                <w:rFonts w:ascii="Times New Roman" w:eastAsia="仿宋_GB2312" w:hAnsi="Times New Roman"/>
                <w:b w:val="0"/>
                <w:sz w:val="24"/>
                <w:szCs w:val="24"/>
              </w:rPr>
            </w:pPr>
          </w:p>
          <w:p w:rsidR="006C1D34" w:rsidRDefault="006C1D34" w:rsidP="005A6759">
            <w:pPr>
              <w:adjustRightInd w:val="0"/>
              <w:snapToGrid w:val="0"/>
              <w:jc w:val="left"/>
              <w:outlineLvl w:val="0"/>
              <w:rPr>
                <w:rFonts w:ascii="Times New Roman" w:eastAsia="仿宋_GB2312" w:hAnsi="Times New Roman"/>
                <w:b w:val="0"/>
                <w:sz w:val="24"/>
                <w:szCs w:val="24"/>
              </w:rPr>
            </w:pPr>
            <w:r>
              <w:rPr>
                <w:rFonts w:ascii="Times New Roman" w:eastAsia="仿宋_GB2312" w:hAnsi="Times New Roman"/>
                <w:b w:val="0"/>
                <w:sz w:val="24"/>
                <w:szCs w:val="24"/>
              </w:rPr>
              <w:t xml:space="preserve">                             </w:t>
            </w:r>
            <w:r>
              <w:rPr>
                <w:rFonts w:ascii="Times New Roman" w:eastAsia="仿宋_GB2312" w:hAnsi="Times New Roman"/>
                <w:b w:val="0"/>
                <w:sz w:val="24"/>
                <w:szCs w:val="24"/>
              </w:rPr>
              <w:t>年</w:t>
            </w:r>
            <w:r>
              <w:rPr>
                <w:rFonts w:ascii="Times New Roman" w:eastAsia="仿宋_GB2312" w:hAnsi="Times New Roman"/>
                <w:b w:val="0"/>
                <w:sz w:val="24"/>
                <w:szCs w:val="24"/>
              </w:rPr>
              <w:t xml:space="preserve">     </w:t>
            </w:r>
            <w:r>
              <w:rPr>
                <w:rFonts w:ascii="Times New Roman" w:eastAsia="仿宋_GB2312" w:hAnsi="Times New Roman"/>
                <w:b w:val="0"/>
                <w:sz w:val="24"/>
                <w:szCs w:val="24"/>
              </w:rPr>
              <w:t>月</w:t>
            </w:r>
            <w:r>
              <w:rPr>
                <w:rFonts w:ascii="Times New Roman" w:eastAsia="仿宋_GB2312" w:hAnsi="Times New Roman"/>
                <w:b w:val="0"/>
                <w:sz w:val="24"/>
                <w:szCs w:val="24"/>
              </w:rPr>
              <w:t xml:space="preserve">     </w:t>
            </w:r>
            <w:r>
              <w:rPr>
                <w:rFonts w:ascii="Times New Roman" w:eastAsia="仿宋_GB2312" w:hAnsi="Times New Roman"/>
                <w:b w:val="0"/>
                <w:sz w:val="24"/>
                <w:szCs w:val="24"/>
              </w:rPr>
              <w:t>日</w:t>
            </w:r>
          </w:p>
        </w:tc>
      </w:tr>
    </w:tbl>
    <w:p w:rsidR="006C1D34" w:rsidRDefault="006C1D34" w:rsidP="006C1D34">
      <w:pPr>
        <w:widowControl/>
        <w:spacing w:line="460" w:lineRule="exact"/>
        <w:rPr>
          <w:rFonts w:ascii="Times New Roman" w:eastAsia="仿宋_GB2312" w:hAnsi="Times New Roman"/>
          <w:b w:val="0"/>
          <w:sz w:val="21"/>
          <w:szCs w:val="21"/>
        </w:rPr>
      </w:pPr>
      <w:r>
        <w:rPr>
          <w:rFonts w:ascii="Times New Roman" w:eastAsia="仿宋_GB2312" w:hAnsi="Times New Roman"/>
          <w:bCs/>
          <w:sz w:val="21"/>
          <w:szCs w:val="21"/>
        </w:rPr>
        <w:t>备注：</w:t>
      </w:r>
      <w:r>
        <w:rPr>
          <w:rFonts w:ascii="Times New Roman" w:eastAsia="仿宋_GB2312" w:hAnsi="Times New Roman"/>
          <w:b w:val="0"/>
          <w:sz w:val="21"/>
          <w:szCs w:val="21"/>
        </w:rPr>
        <w:t>1.</w:t>
      </w:r>
      <w:r>
        <w:rPr>
          <w:rFonts w:ascii="Times New Roman" w:eastAsia="仿宋_GB2312" w:hAnsi="Times New Roman"/>
          <w:b w:val="0"/>
          <w:sz w:val="21"/>
          <w:szCs w:val="21"/>
        </w:rPr>
        <w:t>开发类指通过自主研发、技术引进等方式，实现重大技术突破、</w:t>
      </w:r>
      <w:r>
        <w:rPr>
          <w:rFonts w:ascii="Times New Roman" w:eastAsia="仿宋_GB2312" w:hAnsi="Times New Roman" w:hint="eastAsia"/>
          <w:b w:val="0"/>
          <w:sz w:val="21"/>
          <w:szCs w:val="21"/>
        </w:rPr>
        <w:t>节能潜力大、</w:t>
      </w:r>
      <w:r>
        <w:rPr>
          <w:rFonts w:ascii="Times New Roman" w:eastAsia="仿宋_GB2312" w:hAnsi="Times New Roman"/>
          <w:b w:val="0"/>
          <w:sz w:val="21"/>
          <w:szCs w:val="21"/>
        </w:rPr>
        <w:t>已经</w:t>
      </w:r>
      <w:r>
        <w:rPr>
          <w:rFonts w:ascii="Times New Roman" w:eastAsia="仿宋_GB2312" w:hAnsi="Times New Roman" w:hint="eastAsia"/>
          <w:b w:val="0"/>
          <w:sz w:val="21"/>
          <w:szCs w:val="21"/>
        </w:rPr>
        <w:t>过</w:t>
      </w:r>
      <w:r>
        <w:rPr>
          <w:rFonts w:ascii="Times New Roman" w:eastAsia="仿宋_GB2312" w:hAnsi="Times New Roman"/>
          <w:b w:val="0"/>
          <w:sz w:val="21"/>
          <w:szCs w:val="21"/>
        </w:rPr>
        <w:t>用户初步验证的技术；应用类指国内领先、具有行业引领作用和市场应用前景、已实现产业化</w:t>
      </w:r>
      <w:r>
        <w:rPr>
          <w:rFonts w:ascii="Times New Roman" w:eastAsia="仿宋_GB2312" w:hAnsi="Times New Roman" w:hint="eastAsia"/>
          <w:b w:val="0"/>
          <w:sz w:val="21"/>
          <w:szCs w:val="21"/>
        </w:rPr>
        <w:t>应用</w:t>
      </w:r>
      <w:r>
        <w:rPr>
          <w:rFonts w:ascii="Times New Roman" w:eastAsia="仿宋_GB2312" w:hAnsi="Times New Roman"/>
          <w:b w:val="0"/>
          <w:sz w:val="21"/>
          <w:szCs w:val="21"/>
        </w:rPr>
        <w:t>的技术；推广类指</w:t>
      </w:r>
      <w:r>
        <w:rPr>
          <w:rFonts w:ascii="Times New Roman" w:eastAsia="仿宋_GB2312" w:hAnsi="Times New Roman" w:hint="eastAsia"/>
          <w:b w:val="0"/>
          <w:sz w:val="21"/>
          <w:szCs w:val="21"/>
        </w:rPr>
        <w:t>节能经济性好、</w:t>
      </w:r>
      <w:r>
        <w:rPr>
          <w:rFonts w:ascii="Times New Roman" w:eastAsia="仿宋_GB2312" w:hAnsi="Times New Roman"/>
          <w:b w:val="0"/>
          <w:sz w:val="21"/>
          <w:szCs w:val="21"/>
        </w:rPr>
        <w:t>推广潜力大、</w:t>
      </w:r>
      <w:r>
        <w:rPr>
          <w:rFonts w:ascii="Times New Roman" w:eastAsia="仿宋_GB2312" w:hAnsi="Times New Roman" w:hint="eastAsia"/>
          <w:b w:val="0"/>
          <w:sz w:val="21"/>
          <w:szCs w:val="21"/>
        </w:rPr>
        <w:t>应用稳定的成熟技术；</w:t>
      </w:r>
    </w:p>
    <w:p w:rsidR="006C1D34" w:rsidRDefault="006C1D34" w:rsidP="006C1D34">
      <w:pPr>
        <w:widowControl/>
        <w:spacing w:line="460" w:lineRule="exact"/>
        <w:ind w:firstLineChars="300" w:firstLine="630"/>
        <w:rPr>
          <w:rFonts w:ascii="Times New Roman" w:eastAsia="仿宋_GB2312" w:hAnsi="Times New Roman"/>
          <w:b w:val="0"/>
          <w:sz w:val="21"/>
          <w:szCs w:val="21"/>
        </w:rPr>
      </w:pPr>
      <w:r>
        <w:rPr>
          <w:rFonts w:ascii="Times New Roman" w:eastAsia="仿宋_GB2312" w:hAnsi="Times New Roman" w:hint="eastAsia"/>
          <w:b w:val="0"/>
          <w:sz w:val="21"/>
          <w:szCs w:val="21"/>
        </w:rPr>
        <w:t>2.</w:t>
      </w:r>
      <w:r>
        <w:rPr>
          <w:rFonts w:ascii="Times New Roman" w:eastAsia="仿宋_GB2312" w:hAnsi="Times New Roman" w:hint="eastAsia"/>
          <w:b w:val="0"/>
          <w:sz w:val="21"/>
          <w:szCs w:val="21"/>
        </w:rPr>
        <w:t>超级能效技术是指在重点用</w:t>
      </w:r>
      <w:proofErr w:type="gramStart"/>
      <w:r>
        <w:rPr>
          <w:rFonts w:ascii="Times New Roman" w:eastAsia="仿宋_GB2312" w:hAnsi="Times New Roman" w:hint="eastAsia"/>
          <w:b w:val="0"/>
          <w:sz w:val="21"/>
          <w:szCs w:val="21"/>
        </w:rPr>
        <w:t>能行业</w:t>
      </w:r>
      <w:proofErr w:type="gramEnd"/>
      <w:r>
        <w:rPr>
          <w:rFonts w:ascii="Times New Roman" w:eastAsia="仿宋_GB2312" w:hAnsi="Times New Roman" w:hint="eastAsia"/>
          <w:b w:val="0"/>
          <w:sz w:val="21"/>
          <w:szCs w:val="21"/>
        </w:rPr>
        <w:t>应用前景广、技术水平国际领先，对于促进行业全链条能效提升和能源利用结构绿色化转型、降低二氧化碳排放等具有重要支撑作用，推广后节</w:t>
      </w:r>
      <w:proofErr w:type="gramStart"/>
      <w:r>
        <w:rPr>
          <w:rFonts w:ascii="Times New Roman" w:eastAsia="仿宋_GB2312" w:hAnsi="Times New Roman" w:hint="eastAsia"/>
          <w:b w:val="0"/>
          <w:sz w:val="21"/>
          <w:szCs w:val="21"/>
        </w:rPr>
        <w:t>能潜力</w:t>
      </w:r>
      <w:proofErr w:type="gramEnd"/>
      <w:r>
        <w:rPr>
          <w:rFonts w:ascii="Times New Roman" w:eastAsia="仿宋_GB2312" w:hAnsi="Times New Roman" w:hint="eastAsia"/>
          <w:b w:val="0"/>
          <w:sz w:val="21"/>
          <w:szCs w:val="21"/>
        </w:rPr>
        <w:t>在年</w:t>
      </w:r>
      <w:r>
        <w:rPr>
          <w:rFonts w:ascii="Times New Roman" w:eastAsia="仿宋_GB2312" w:hAnsi="Times New Roman" w:hint="eastAsia"/>
          <w:b w:val="0"/>
          <w:sz w:val="21"/>
          <w:szCs w:val="21"/>
        </w:rPr>
        <w:t>100</w:t>
      </w:r>
      <w:r>
        <w:rPr>
          <w:rFonts w:ascii="Times New Roman" w:eastAsia="仿宋_GB2312" w:hAnsi="Times New Roman" w:hint="eastAsia"/>
          <w:b w:val="0"/>
          <w:sz w:val="21"/>
          <w:szCs w:val="21"/>
        </w:rPr>
        <w:t>万吨标准煤以上的节能技术。</w:t>
      </w:r>
    </w:p>
    <w:p w:rsidR="006C1D34" w:rsidRDefault="006C1D34" w:rsidP="006C1D34">
      <w:pPr>
        <w:widowControl/>
        <w:spacing w:line="460" w:lineRule="exact"/>
        <w:ind w:firstLineChars="300" w:firstLine="630"/>
        <w:rPr>
          <w:rFonts w:ascii="Times New Roman" w:eastAsia="仿宋_GB2312" w:hAnsi="Times New Roman"/>
          <w:b w:val="0"/>
          <w:sz w:val="21"/>
          <w:szCs w:val="21"/>
        </w:rPr>
      </w:pPr>
      <w:r>
        <w:rPr>
          <w:rFonts w:ascii="Times New Roman" w:eastAsia="仿宋_GB2312" w:hAnsi="Times New Roman" w:hint="eastAsia"/>
          <w:b w:val="0"/>
          <w:sz w:val="21"/>
          <w:szCs w:val="21"/>
        </w:rPr>
        <w:t>3</w:t>
      </w:r>
      <w:r>
        <w:rPr>
          <w:rFonts w:ascii="Times New Roman" w:eastAsia="仿宋_GB2312" w:hAnsi="Times New Roman"/>
          <w:b w:val="0"/>
          <w:sz w:val="21"/>
          <w:szCs w:val="21"/>
        </w:rPr>
        <w:t>.</w:t>
      </w:r>
      <w:r>
        <w:rPr>
          <w:rFonts w:ascii="Times New Roman" w:eastAsia="仿宋_GB2312" w:hAnsi="Times New Roman"/>
          <w:b w:val="0"/>
          <w:sz w:val="21"/>
          <w:szCs w:val="21"/>
        </w:rPr>
        <w:t>推广比例指的是该技术在某一领域内节能技术改造应用中所占的比例，可根据该技术在某一领域内实际应用数量与该领域内节能技术改造总体情况进行估算，开发类技术目前推广比例为</w:t>
      </w:r>
      <w:r>
        <w:rPr>
          <w:rFonts w:ascii="Times New Roman" w:eastAsia="仿宋_GB2312" w:hAnsi="Times New Roman"/>
          <w:b w:val="0"/>
          <w:sz w:val="21"/>
          <w:szCs w:val="21"/>
        </w:rPr>
        <w:t>0</w:t>
      </w:r>
      <w:r>
        <w:rPr>
          <w:rFonts w:ascii="Times New Roman" w:eastAsia="仿宋_GB2312" w:hAnsi="Times New Roman"/>
          <w:b w:val="0"/>
          <w:sz w:val="21"/>
          <w:szCs w:val="21"/>
        </w:rPr>
        <w:t>，其他类技术目前推广比例＜</w:t>
      </w:r>
      <w:r>
        <w:rPr>
          <w:rFonts w:ascii="Times New Roman" w:eastAsia="仿宋_GB2312" w:hAnsi="Times New Roman"/>
          <w:b w:val="0"/>
          <w:sz w:val="21"/>
          <w:szCs w:val="21"/>
        </w:rPr>
        <w:t>1%</w:t>
      </w:r>
      <w:r>
        <w:rPr>
          <w:rFonts w:ascii="Times New Roman" w:eastAsia="仿宋_GB2312" w:hAnsi="Times New Roman"/>
          <w:b w:val="0"/>
          <w:sz w:val="21"/>
          <w:szCs w:val="21"/>
        </w:rPr>
        <w:t>的统一填＜</w:t>
      </w:r>
      <w:r>
        <w:rPr>
          <w:rFonts w:ascii="Times New Roman" w:eastAsia="仿宋_GB2312" w:hAnsi="Times New Roman"/>
          <w:b w:val="0"/>
          <w:sz w:val="21"/>
          <w:szCs w:val="21"/>
        </w:rPr>
        <w:t>1%</w:t>
      </w:r>
      <w:r>
        <w:rPr>
          <w:rFonts w:ascii="Times New Roman" w:eastAsia="仿宋_GB2312" w:hAnsi="Times New Roman"/>
          <w:b w:val="0"/>
          <w:sz w:val="21"/>
          <w:szCs w:val="21"/>
        </w:rPr>
        <w:t>，</w:t>
      </w:r>
      <w:r>
        <w:rPr>
          <w:rFonts w:ascii="Times New Roman" w:eastAsia="仿宋_GB2312" w:hAnsi="Times New Roman"/>
          <w:b w:val="0"/>
          <w:sz w:val="21"/>
          <w:szCs w:val="21"/>
        </w:rPr>
        <w:t>≥1%</w:t>
      </w:r>
      <w:r>
        <w:rPr>
          <w:rFonts w:ascii="Times New Roman" w:eastAsia="仿宋_GB2312" w:hAnsi="Times New Roman"/>
          <w:b w:val="0"/>
          <w:sz w:val="21"/>
          <w:szCs w:val="21"/>
        </w:rPr>
        <w:t>的按实际估算值填；</w:t>
      </w:r>
    </w:p>
    <w:p w:rsidR="006C1D34" w:rsidRDefault="006C1D34" w:rsidP="006C1D34">
      <w:pPr>
        <w:widowControl/>
        <w:spacing w:line="460" w:lineRule="exact"/>
        <w:ind w:firstLineChars="300" w:firstLine="630"/>
        <w:rPr>
          <w:rFonts w:ascii="Times New Roman" w:eastAsia="仿宋_GB2312" w:hAnsi="Times New Roman"/>
          <w:b w:val="0"/>
          <w:sz w:val="21"/>
          <w:szCs w:val="21"/>
        </w:rPr>
      </w:pPr>
      <w:r>
        <w:rPr>
          <w:rFonts w:ascii="Times New Roman" w:eastAsia="仿宋_GB2312" w:hAnsi="Times New Roman" w:hint="eastAsia"/>
          <w:b w:val="0"/>
          <w:sz w:val="21"/>
          <w:szCs w:val="21"/>
        </w:rPr>
        <w:t>4.</w:t>
      </w:r>
      <w:r>
        <w:rPr>
          <w:rFonts w:ascii="Times New Roman" w:eastAsia="仿宋_GB2312" w:hAnsi="Times New Roman"/>
          <w:b w:val="0"/>
          <w:sz w:val="21"/>
          <w:szCs w:val="21"/>
        </w:rPr>
        <w:t>节能量根据申报技术实际应用中减少的一次能源及二次能源的数量折算为标准煤进行估算，</w:t>
      </w:r>
      <w:proofErr w:type="gramStart"/>
      <w:r>
        <w:rPr>
          <w:rFonts w:ascii="Times New Roman" w:eastAsia="仿宋_GB2312" w:hAnsi="Times New Roman"/>
          <w:b w:val="0"/>
          <w:sz w:val="21"/>
          <w:szCs w:val="21"/>
        </w:rPr>
        <w:t>能源折标系数</w:t>
      </w:r>
      <w:proofErr w:type="gramEnd"/>
      <w:r>
        <w:rPr>
          <w:rFonts w:ascii="Times New Roman" w:eastAsia="仿宋_GB2312" w:hAnsi="Times New Roman"/>
          <w:b w:val="0"/>
          <w:sz w:val="21"/>
          <w:szCs w:val="21"/>
        </w:rPr>
        <w:t>以国家统计局公布的数据为准。其中，</w:t>
      </w:r>
      <w:proofErr w:type="gramStart"/>
      <w:r>
        <w:rPr>
          <w:rFonts w:ascii="Times New Roman" w:eastAsia="仿宋_GB2312" w:hAnsi="Times New Roman"/>
          <w:b w:val="0"/>
          <w:sz w:val="21"/>
          <w:szCs w:val="21"/>
        </w:rPr>
        <w:t>电力折标系数</w:t>
      </w:r>
      <w:proofErr w:type="gramEnd"/>
      <w:r>
        <w:rPr>
          <w:rFonts w:ascii="Times New Roman" w:eastAsia="仿宋_GB2312" w:hAnsi="Times New Roman"/>
          <w:b w:val="0"/>
          <w:sz w:val="21"/>
          <w:szCs w:val="21"/>
        </w:rPr>
        <w:t>按</w:t>
      </w:r>
      <w:r>
        <w:rPr>
          <w:rFonts w:ascii="Times New Roman" w:eastAsia="仿宋_GB2312" w:hAnsi="Times New Roman"/>
          <w:b w:val="0"/>
          <w:sz w:val="21"/>
          <w:szCs w:val="21"/>
        </w:rPr>
        <w:t>310gce/</w:t>
      </w:r>
      <w:proofErr w:type="spellStart"/>
      <w:r>
        <w:rPr>
          <w:rFonts w:ascii="Times New Roman" w:eastAsia="仿宋_GB2312" w:hAnsi="Times New Roman"/>
          <w:b w:val="0"/>
          <w:sz w:val="21"/>
          <w:szCs w:val="21"/>
        </w:rPr>
        <w:t>kW</w:t>
      </w:r>
      <w:r>
        <w:rPr>
          <w:rFonts w:ascii="Times New Roman" w:hAnsi="Times New Roman"/>
          <w:b w:val="0"/>
          <w:sz w:val="21"/>
          <w:szCs w:val="21"/>
        </w:rPr>
        <w:t>•</w:t>
      </w:r>
      <w:r>
        <w:rPr>
          <w:rFonts w:ascii="Times New Roman" w:eastAsia="仿宋_GB2312" w:hAnsi="Times New Roman"/>
          <w:b w:val="0"/>
          <w:sz w:val="21"/>
          <w:szCs w:val="21"/>
        </w:rPr>
        <w:t>h</w:t>
      </w:r>
      <w:proofErr w:type="spellEnd"/>
      <w:r>
        <w:rPr>
          <w:rFonts w:ascii="Times New Roman" w:eastAsia="仿宋_GB2312" w:hAnsi="Times New Roman"/>
          <w:b w:val="0"/>
          <w:sz w:val="21"/>
          <w:szCs w:val="21"/>
        </w:rPr>
        <w:t>计算；</w:t>
      </w:r>
    </w:p>
    <w:p w:rsidR="006C1D34" w:rsidRDefault="006C1D34" w:rsidP="006C1D34">
      <w:pPr>
        <w:widowControl/>
        <w:spacing w:line="460" w:lineRule="exact"/>
        <w:ind w:firstLineChars="300" w:firstLine="630"/>
        <w:rPr>
          <w:rFonts w:ascii="Times New Roman" w:eastAsia="仿宋_GB2312" w:hAnsi="Times New Roman"/>
          <w:b w:val="0"/>
          <w:sz w:val="21"/>
          <w:szCs w:val="21"/>
        </w:rPr>
      </w:pPr>
      <w:r>
        <w:rPr>
          <w:rFonts w:ascii="Times New Roman" w:eastAsia="仿宋_GB2312" w:hAnsi="Times New Roman" w:hint="eastAsia"/>
          <w:b w:val="0"/>
          <w:sz w:val="21"/>
          <w:szCs w:val="21"/>
        </w:rPr>
        <w:t>5</w:t>
      </w:r>
      <w:r>
        <w:rPr>
          <w:rFonts w:ascii="Times New Roman" w:eastAsia="仿宋_GB2312" w:hAnsi="Times New Roman"/>
          <w:b w:val="0"/>
          <w:sz w:val="21"/>
          <w:szCs w:val="21"/>
        </w:rPr>
        <w:t>.</w:t>
      </w:r>
      <w:r>
        <w:rPr>
          <w:rFonts w:ascii="Times New Roman" w:eastAsia="仿宋_GB2312" w:hAnsi="Times New Roman"/>
          <w:b w:val="0"/>
          <w:sz w:val="21"/>
          <w:szCs w:val="21"/>
        </w:rPr>
        <w:t>典型应用案例推广模式介绍指该项目技术推广的商业营销、资金筹措、运行管理及宣传模式情况总结简介。</w:t>
      </w:r>
    </w:p>
    <w:p w:rsidR="006C1D34" w:rsidRDefault="006C1D34" w:rsidP="006C1D34">
      <w:pPr>
        <w:rPr>
          <w:rFonts w:ascii="Times New Roman" w:eastAsia="黑体" w:hAnsi="Times New Roman"/>
          <w:b w:val="0"/>
          <w:sz w:val="32"/>
          <w:szCs w:val="32"/>
        </w:rPr>
      </w:pPr>
      <w:r>
        <w:rPr>
          <w:rFonts w:ascii="Times New Roman" w:eastAsia="黑体" w:hAnsi="Times New Roman"/>
          <w:b w:val="0"/>
          <w:sz w:val="32"/>
          <w:szCs w:val="32"/>
        </w:rPr>
        <w:br w:type="page"/>
      </w:r>
    </w:p>
    <w:p w:rsidR="006C1D34" w:rsidRDefault="006C1D34" w:rsidP="006C1D34">
      <w:pPr>
        <w:widowControl/>
        <w:spacing w:line="560" w:lineRule="exact"/>
        <w:ind w:firstLineChars="200" w:firstLine="640"/>
        <w:rPr>
          <w:rFonts w:ascii="Times New Roman" w:eastAsia="黑体" w:hAnsi="Times New Roman"/>
          <w:b w:val="0"/>
          <w:sz w:val="32"/>
          <w:szCs w:val="32"/>
        </w:rPr>
      </w:pPr>
      <w:r>
        <w:rPr>
          <w:rFonts w:ascii="Times New Roman" w:eastAsia="黑体" w:hAnsi="Times New Roman" w:hint="eastAsia"/>
          <w:b w:val="0"/>
          <w:sz w:val="32"/>
          <w:szCs w:val="32"/>
        </w:rPr>
        <w:lastRenderedPageBreak/>
        <w:t>四</w:t>
      </w:r>
      <w:r>
        <w:rPr>
          <w:rFonts w:ascii="Times New Roman" w:eastAsia="黑体" w:hAnsi="Times New Roman"/>
          <w:b w:val="0"/>
          <w:sz w:val="32"/>
          <w:szCs w:val="32"/>
        </w:rPr>
        <w:t>、节能技术报告提纲</w:t>
      </w:r>
    </w:p>
    <w:p w:rsidR="006C1D34" w:rsidRDefault="006C1D34" w:rsidP="006C1D34">
      <w:pPr>
        <w:widowControl/>
        <w:spacing w:line="360" w:lineRule="auto"/>
        <w:ind w:firstLineChars="200" w:firstLine="600"/>
        <w:jc w:val="left"/>
        <w:rPr>
          <w:rFonts w:ascii="Times New Roman" w:eastAsia="楷体_GB2312" w:hAnsi="Times New Roman"/>
          <w:b w:val="0"/>
          <w:sz w:val="30"/>
          <w:szCs w:val="30"/>
        </w:rPr>
      </w:pPr>
      <w:r>
        <w:rPr>
          <w:rFonts w:ascii="Times New Roman" w:eastAsia="楷体_GB2312" w:hAnsi="Times New Roman"/>
          <w:b w:val="0"/>
          <w:sz w:val="30"/>
          <w:szCs w:val="30"/>
        </w:rPr>
        <w:t>（一）单位基本情况</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1.</w:t>
      </w:r>
      <w:r>
        <w:rPr>
          <w:rFonts w:ascii="Times New Roman" w:eastAsia="仿宋_GB2312" w:hAnsi="Times New Roman"/>
          <w:b w:val="0"/>
          <w:sz w:val="30"/>
          <w:szCs w:val="30"/>
        </w:rPr>
        <w:t>企业基本信息，主要包括企业名称、成立时间、注册地址、企业规模、注册资本、法定代表人、企业信用等；</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2.</w:t>
      </w:r>
      <w:r>
        <w:rPr>
          <w:rFonts w:ascii="Times New Roman" w:eastAsia="仿宋_GB2312" w:hAnsi="Times New Roman"/>
          <w:b w:val="0"/>
          <w:sz w:val="30"/>
          <w:szCs w:val="30"/>
        </w:rPr>
        <w:t>经营情况，主要包括近三年总资产、利税额、主营业务及收入、主要产品的产量、市场份额、行业所处地位、管理及体系认证情况等；</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3.</w:t>
      </w:r>
      <w:r>
        <w:rPr>
          <w:rFonts w:ascii="Times New Roman" w:eastAsia="仿宋_GB2312" w:hAnsi="Times New Roman"/>
          <w:b w:val="0"/>
          <w:sz w:val="30"/>
          <w:szCs w:val="30"/>
        </w:rPr>
        <w:t>企业技术及创新能力，主要包括人员结构、专职研发人员情况、研发投入、自有研发机构或与</w:t>
      </w:r>
      <w:r>
        <w:rPr>
          <w:rFonts w:ascii="Times New Roman" w:eastAsia="仿宋_GB2312" w:hAnsi="Times New Roman" w:hint="eastAsia"/>
          <w:b w:val="0"/>
          <w:sz w:val="30"/>
          <w:szCs w:val="30"/>
        </w:rPr>
        <w:t>高校</w:t>
      </w:r>
      <w:r>
        <w:rPr>
          <w:rFonts w:ascii="Times New Roman" w:eastAsia="仿宋_GB2312" w:hAnsi="Times New Roman"/>
          <w:b w:val="0"/>
          <w:sz w:val="30"/>
          <w:szCs w:val="30"/>
        </w:rPr>
        <w:t>院所合作情况，近三年获得的专利、参与制定的国家或行业标准、所获资质及奖励情况等。</w:t>
      </w:r>
    </w:p>
    <w:p w:rsidR="006C1D34" w:rsidRDefault="006C1D34" w:rsidP="006C1D34">
      <w:pPr>
        <w:widowControl/>
        <w:spacing w:line="360" w:lineRule="auto"/>
        <w:ind w:firstLineChars="200" w:firstLine="600"/>
        <w:jc w:val="left"/>
        <w:rPr>
          <w:rFonts w:ascii="Times New Roman" w:eastAsia="楷体_GB2312" w:hAnsi="Times New Roman"/>
          <w:b w:val="0"/>
          <w:sz w:val="30"/>
          <w:szCs w:val="30"/>
        </w:rPr>
      </w:pPr>
      <w:r>
        <w:rPr>
          <w:rFonts w:ascii="Times New Roman" w:eastAsia="楷体_GB2312" w:hAnsi="Times New Roman"/>
          <w:b w:val="0"/>
          <w:sz w:val="30"/>
          <w:szCs w:val="30"/>
        </w:rPr>
        <w:t>（二）技术基本情况</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1.</w:t>
      </w:r>
      <w:r>
        <w:rPr>
          <w:rFonts w:ascii="Times New Roman" w:eastAsia="仿宋_GB2312" w:hAnsi="Times New Roman"/>
          <w:b w:val="0"/>
          <w:sz w:val="30"/>
          <w:szCs w:val="30"/>
        </w:rPr>
        <w:t>技术名称、所属行业及领域、技术分类、适用范围或技术应用条件等，是否自主产权等；</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2.</w:t>
      </w:r>
      <w:r>
        <w:rPr>
          <w:rFonts w:ascii="Times New Roman" w:eastAsia="仿宋_GB2312" w:hAnsi="Times New Roman"/>
          <w:b w:val="0"/>
          <w:sz w:val="30"/>
          <w:szCs w:val="30"/>
        </w:rPr>
        <w:t>技术原理和内容</w:t>
      </w:r>
      <w:r>
        <w:rPr>
          <w:rFonts w:ascii="Calibri" w:eastAsia="仿宋_GB2312" w:hAnsi="Calibri" w:hint="eastAsia"/>
          <w:b w:val="0"/>
          <w:sz w:val="30"/>
          <w:szCs w:val="30"/>
        </w:rPr>
        <w:t>，</w:t>
      </w:r>
      <w:r>
        <w:rPr>
          <w:rFonts w:ascii="Times New Roman" w:eastAsia="仿宋_GB2312" w:hAnsi="Times New Roman"/>
          <w:b w:val="0"/>
          <w:sz w:val="30"/>
          <w:szCs w:val="30"/>
        </w:rPr>
        <w:t>详细阐述技术原理及内容，列出关键技术、工艺流程及主要设备等，全面说明技术工艺流程，附结构图或流程图或示意图等；</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3.</w:t>
      </w:r>
      <w:r>
        <w:rPr>
          <w:rFonts w:ascii="Times New Roman" w:eastAsia="仿宋_GB2312" w:hAnsi="Times New Roman"/>
          <w:b w:val="0"/>
          <w:sz w:val="30"/>
          <w:szCs w:val="30"/>
        </w:rPr>
        <w:t>主要技术指标、参数及其与替代的技术对比，特别是能效指标对比；</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4.</w:t>
      </w:r>
      <w:r>
        <w:rPr>
          <w:rFonts w:ascii="Times New Roman" w:eastAsia="仿宋_GB2312" w:hAnsi="Times New Roman"/>
          <w:b w:val="0"/>
          <w:sz w:val="30"/>
          <w:szCs w:val="30"/>
        </w:rPr>
        <w:t>技术功能特性，主要是指技术的优势及可实现的功能；</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5.</w:t>
      </w:r>
      <w:r>
        <w:rPr>
          <w:rFonts w:ascii="Times New Roman" w:eastAsia="仿宋_GB2312" w:hAnsi="Times New Roman"/>
          <w:b w:val="0"/>
          <w:sz w:val="30"/>
          <w:szCs w:val="30"/>
        </w:rPr>
        <w:t>基准情景，主要是指所能替代的老旧技术装备的应用模式及能耗、投资情况；</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6.</w:t>
      </w:r>
      <w:r>
        <w:rPr>
          <w:rFonts w:ascii="Times New Roman" w:eastAsia="仿宋_GB2312" w:hAnsi="Times New Roman"/>
          <w:b w:val="0"/>
          <w:sz w:val="30"/>
          <w:szCs w:val="30"/>
        </w:rPr>
        <w:t>技术知识产权、专利等介绍</w:t>
      </w:r>
      <w:r>
        <w:rPr>
          <w:rFonts w:ascii="Times New Roman" w:eastAsia="仿宋_GB2312" w:hAnsi="Times New Roman" w:hint="eastAsia"/>
          <w:b w:val="0"/>
          <w:sz w:val="30"/>
          <w:szCs w:val="30"/>
        </w:rPr>
        <w:t>。</w:t>
      </w:r>
    </w:p>
    <w:p w:rsidR="006C1D34" w:rsidRDefault="006C1D34" w:rsidP="006C1D34">
      <w:pPr>
        <w:widowControl/>
        <w:spacing w:line="360" w:lineRule="auto"/>
        <w:ind w:firstLineChars="200" w:firstLine="600"/>
        <w:jc w:val="left"/>
        <w:rPr>
          <w:rFonts w:ascii="Times New Roman" w:eastAsia="楷体_GB2312" w:hAnsi="Times New Roman"/>
          <w:b w:val="0"/>
          <w:sz w:val="30"/>
          <w:szCs w:val="30"/>
        </w:rPr>
      </w:pPr>
      <w:r>
        <w:rPr>
          <w:rFonts w:ascii="Times New Roman" w:eastAsia="楷体_GB2312" w:hAnsi="Times New Roman"/>
          <w:b w:val="0"/>
          <w:sz w:val="30"/>
          <w:szCs w:val="30"/>
        </w:rPr>
        <w:t>（三）评价指标</w:t>
      </w:r>
    </w:p>
    <w:p w:rsidR="006C1D34" w:rsidRDefault="006C1D34" w:rsidP="006C1D34">
      <w:pPr>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lastRenderedPageBreak/>
        <w:t>1.</w:t>
      </w:r>
      <w:r>
        <w:rPr>
          <w:rFonts w:ascii="Times New Roman" w:eastAsia="仿宋_GB2312" w:hAnsi="Times New Roman"/>
          <w:b w:val="0"/>
          <w:sz w:val="30"/>
          <w:szCs w:val="30"/>
        </w:rPr>
        <w:t>节能效益（注明相关数据来源及测算过程，下同），依据能效检测报告或节能评估报告的数据计算单个技术项目的节能量及形成的节能效益，并预计</w:t>
      </w:r>
      <w:r>
        <w:rPr>
          <w:rFonts w:ascii="Times New Roman" w:eastAsia="仿宋_GB2312" w:hAnsi="Times New Roman"/>
          <w:b w:val="0"/>
          <w:sz w:val="30"/>
          <w:szCs w:val="30"/>
        </w:rPr>
        <w:t>3</w:t>
      </w:r>
      <w:r>
        <w:rPr>
          <w:rFonts w:ascii="Times New Roman" w:eastAsia="仿宋_GB2312" w:hAnsi="Times New Roman"/>
          <w:b w:val="0"/>
          <w:sz w:val="30"/>
          <w:szCs w:val="30"/>
        </w:rPr>
        <w:t>年后推广能形成的节能量及相应的节能效益；</w:t>
      </w:r>
    </w:p>
    <w:p w:rsidR="006C1D34" w:rsidRDefault="006C1D34" w:rsidP="006C1D34">
      <w:pPr>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2.</w:t>
      </w:r>
      <w:r>
        <w:rPr>
          <w:rFonts w:ascii="Times New Roman" w:eastAsia="仿宋_GB2312" w:hAnsi="Times New Roman"/>
          <w:b w:val="0"/>
          <w:sz w:val="30"/>
          <w:szCs w:val="30"/>
        </w:rPr>
        <w:t>经济效益，与基准情景相比的单位节能量投资额（元</w:t>
      </w:r>
      <w:r>
        <w:rPr>
          <w:rFonts w:ascii="Times New Roman" w:eastAsia="仿宋_GB2312" w:hAnsi="Times New Roman"/>
          <w:b w:val="0"/>
          <w:sz w:val="30"/>
          <w:szCs w:val="30"/>
        </w:rPr>
        <w:t>/</w:t>
      </w:r>
      <w:r>
        <w:rPr>
          <w:rFonts w:ascii="Times New Roman" w:eastAsia="仿宋_GB2312" w:hAnsi="Times New Roman"/>
          <w:b w:val="0"/>
          <w:sz w:val="30"/>
          <w:szCs w:val="30"/>
        </w:rPr>
        <w:t>吨标准煤），与基准情景相比的静态投资回收期；</w:t>
      </w:r>
    </w:p>
    <w:p w:rsidR="006C1D34" w:rsidRDefault="006C1D34" w:rsidP="006C1D34">
      <w:pPr>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3.</w:t>
      </w:r>
      <w:r>
        <w:rPr>
          <w:rFonts w:ascii="Times New Roman" w:eastAsia="仿宋_GB2312" w:hAnsi="Times New Roman"/>
          <w:b w:val="0"/>
          <w:sz w:val="30"/>
          <w:szCs w:val="30"/>
        </w:rPr>
        <w:t>技术先进性及创新水平，重点阐述能源效率提升方面的技术进步，介绍科技查新情况，补充技术评价或鉴定、验收、获奖或荣誉情况；</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4.</w:t>
      </w:r>
      <w:r>
        <w:rPr>
          <w:rFonts w:ascii="Times New Roman" w:eastAsia="仿宋_GB2312" w:hAnsi="Times New Roman"/>
          <w:b w:val="0"/>
          <w:sz w:val="30"/>
          <w:szCs w:val="30"/>
        </w:rPr>
        <w:t>技术可靠性，技术中试情况介绍或技术投入应用的可靠性或技术成熟度，实际应用案例的规模、数量和使用年限情况；</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5.</w:t>
      </w:r>
      <w:r>
        <w:rPr>
          <w:rFonts w:ascii="Times New Roman" w:eastAsia="仿宋_GB2312" w:hAnsi="Times New Roman"/>
          <w:b w:val="0"/>
          <w:sz w:val="30"/>
          <w:szCs w:val="30"/>
        </w:rPr>
        <w:t>行业特征指标，根据行业特点选择。</w:t>
      </w:r>
    </w:p>
    <w:p w:rsidR="006C1D34" w:rsidRDefault="006C1D34" w:rsidP="006C1D34">
      <w:pPr>
        <w:widowControl/>
        <w:spacing w:line="360" w:lineRule="auto"/>
        <w:ind w:firstLineChars="200" w:firstLine="600"/>
        <w:jc w:val="left"/>
        <w:rPr>
          <w:rFonts w:ascii="Times New Roman" w:eastAsia="楷体_GB2312" w:hAnsi="Times New Roman"/>
          <w:b w:val="0"/>
          <w:sz w:val="30"/>
          <w:szCs w:val="30"/>
        </w:rPr>
      </w:pPr>
      <w:r>
        <w:rPr>
          <w:rFonts w:ascii="Times New Roman" w:eastAsia="楷体_GB2312" w:hAnsi="Times New Roman"/>
          <w:b w:val="0"/>
          <w:sz w:val="30"/>
          <w:szCs w:val="30"/>
        </w:rPr>
        <w:t>（四）应用案例分析（</w:t>
      </w:r>
      <w:r>
        <w:rPr>
          <w:rFonts w:ascii="Times New Roman" w:eastAsia="楷体_GB2312" w:hAnsi="Times New Roman"/>
          <w:b w:val="0"/>
          <w:sz w:val="30"/>
          <w:szCs w:val="30"/>
        </w:rPr>
        <w:t>1</w:t>
      </w:r>
      <w:r>
        <w:rPr>
          <w:rFonts w:ascii="Times New Roman" w:eastAsia="楷体_GB2312" w:hAnsi="Times New Roman" w:hint="eastAsia"/>
          <w:b w:val="0"/>
          <w:sz w:val="30"/>
          <w:szCs w:val="30"/>
        </w:rPr>
        <w:t>～</w:t>
      </w:r>
      <w:r>
        <w:rPr>
          <w:rFonts w:ascii="Times New Roman" w:eastAsia="楷体_GB2312" w:hAnsi="Times New Roman"/>
          <w:b w:val="0"/>
          <w:sz w:val="30"/>
          <w:szCs w:val="30"/>
        </w:rPr>
        <w:t>3</w:t>
      </w:r>
      <w:r>
        <w:rPr>
          <w:rFonts w:ascii="Times New Roman" w:eastAsia="楷体_GB2312" w:hAnsi="Times New Roman"/>
          <w:b w:val="0"/>
          <w:sz w:val="30"/>
          <w:szCs w:val="30"/>
        </w:rPr>
        <w:t>个案例，开发类技术不用写）</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1.</w:t>
      </w:r>
      <w:r>
        <w:rPr>
          <w:rFonts w:ascii="Times New Roman" w:eastAsia="仿宋_GB2312" w:hAnsi="Times New Roman"/>
          <w:b w:val="0"/>
          <w:sz w:val="30"/>
          <w:szCs w:val="30"/>
        </w:rPr>
        <w:t>案例名称及应用单位，案例所在行业或领域，案例实施地点及正常运行时间；</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2.</w:t>
      </w:r>
      <w:r>
        <w:rPr>
          <w:rFonts w:ascii="Times New Roman" w:eastAsia="仿宋_GB2312" w:hAnsi="Times New Roman"/>
          <w:b w:val="0"/>
          <w:sz w:val="30"/>
          <w:szCs w:val="30"/>
        </w:rPr>
        <w:t>案例改造内容，包括节能改造前情况或行业基准情景能耗情况，特别是能耗及产能情况，节能改造内容及规模，节能改造实施内容及周期</w:t>
      </w:r>
      <w:r>
        <w:rPr>
          <w:rFonts w:ascii="Calibri" w:eastAsia="仿宋_GB2312" w:hAnsi="Calibri" w:hint="eastAsia"/>
          <w:b w:val="0"/>
          <w:sz w:val="30"/>
          <w:szCs w:val="30"/>
        </w:rPr>
        <w:t>；</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3.</w:t>
      </w:r>
      <w:r>
        <w:rPr>
          <w:rFonts w:ascii="Times New Roman" w:eastAsia="仿宋_GB2312" w:hAnsi="Times New Roman"/>
          <w:b w:val="0"/>
          <w:sz w:val="30"/>
          <w:szCs w:val="30"/>
        </w:rPr>
        <w:t>案例节能效果分析，包括案例项目运行情况介绍，能耗情况记录或节能监察能耗测试情况，节能量计算及分析过程，数据要求真实可靠，分析节能减排效益，节能改造投资额、效益和投资回收期分析</w:t>
      </w:r>
      <w:r>
        <w:rPr>
          <w:rFonts w:ascii="Calibri" w:eastAsia="仿宋_GB2312" w:hAnsi="Calibri" w:hint="eastAsia"/>
          <w:b w:val="0"/>
          <w:sz w:val="30"/>
          <w:szCs w:val="30"/>
        </w:rPr>
        <w:t>；</w:t>
      </w:r>
    </w:p>
    <w:p w:rsidR="006C1D34" w:rsidRDefault="006C1D34" w:rsidP="006C1D34">
      <w:pPr>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4.</w:t>
      </w:r>
      <w:r>
        <w:rPr>
          <w:rFonts w:ascii="Times New Roman" w:eastAsia="仿宋_GB2312" w:hAnsi="Times New Roman"/>
          <w:b w:val="0"/>
          <w:sz w:val="30"/>
          <w:szCs w:val="30"/>
        </w:rPr>
        <w:t>应用单位认可情况，包括案例应用单位对节能改造效果的评价，案例应用单位对节能技术的评价，应用证明（包括采购合</w:t>
      </w:r>
      <w:r>
        <w:rPr>
          <w:rFonts w:ascii="Times New Roman" w:eastAsia="仿宋_GB2312" w:hAnsi="Times New Roman"/>
          <w:b w:val="0"/>
          <w:sz w:val="30"/>
          <w:szCs w:val="30"/>
        </w:rPr>
        <w:lastRenderedPageBreak/>
        <w:t>同或发票、用户证明等），案例运行结论（需应用单位盖章）等。</w:t>
      </w:r>
    </w:p>
    <w:p w:rsidR="006C1D34" w:rsidRDefault="006C1D34" w:rsidP="006C1D34">
      <w:pPr>
        <w:widowControl/>
        <w:spacing w:line="360" w:lineRule="auto"/>
        <w:ind w:firstLineChars="200" w:firstLine="600"/>
        <w:jc w:val="left"/>
        <w:rPr>
          <w:rFonts w:ascii="Times New Roman" w:eastAsia="楷体_GB2312" w:hAnsi="Times New Roman"/>
          <w:b w:val="0"/>
          <w:sz w:val="30"/>
          <w:szCs w:val="30"/>
        </w:rPr>
      </w:pPr>
      <w:r>
        <w:rPr>
          <w:rFonts w:ascii="Times New Roman" w:eastAsia="楷体_GB2312" w:hAnsi="Times New Roman"/>
          <w:b w:val="0"/>
          <w:sz w:val="30"/>
          <w:szCs w:val="30"/>
        </w:rPr>
        <w:t>（五）推广建议</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1.</w:t>
      </w:r>
      <w:r>
        <w:rPr>
          <w:rFonts w:ascii="Times New Roman" w:eastAsia="仿宋_GB2312" w:hAnsi="Times New Roman"/>
          <w:b w:val="0"/>
          <w:sz w:val="30"/>
          <w:szCs w:val="30"/>
        </w:rPr>
        <w:t>技术应用的节能潜力，包括推广潜力、预计投入、预计可形成的节能效益；</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2.</w:t>
      </w:r>
      <w:r>
        <w:rPr>
          <w:rFonts w:ascii="Times New Roman" w:eastAsia="仿宋_GB2312" w:hAnsi="Times New Roman"/>
          <w:b w:val="0"/>
          <w:sz w:val="30"/>
          <w:szCs w:val="30"/>
        </w:rPr>
        <w:t>预计</w:t>
      </w:r>
      <w:r>
        <w:rPr>
          <w:rFonts w:ascii="Times New Roman" w:eastAsia="仿宋_GB2312" w:hAnsi="Times New Roman"/>
          <w:b w:val="0"/>
          <w:sz w:val="30"/>
          <w:szCs w:val="30"/>
        </w:rPr>
        <w:t>3</w:t>
      </w:r>
      <w:r>
        <w:rPr>
          <w:rFonts w:ascii="Times New Roman" w:eastAsia="仿宋_GB2312" w:hAnsi="Times New Roman"/>
          <w:b w:val="0"/>
          <w:sz w:val="30"/>
          <w:szCs w:val="30"/>
        </w:rPr>
        <w:t>年后</w:t>
      </w:r>
      <w:proofErr w:type="gramStart"/>
      <w:r>
        <w:rPr>
          <w:rFonts w:ascii="Times New Roman" w:eastAsia="仿宋_GB2312" w:hAnsi="Times New Roman"/>
          <w:b w:val="0"/>
          <w:sz w:val="30"/>
          <w:szCs w:val="30"/>
        </w:rPr>
        <w:t>推广总</w:t>
      </w:r>
      <w:proofErr w:type="gramEnd"/>
      <w:r>
        <w:rPr>
          <w:rFonts w:ascii="Times New Roman" w:eastAsia="仿宋_GB2312" w:hAnsi="Times New Roman"/>
          <w:b w:val="0"/>
          <w:sz w:val="30"/>
          <w:szCs w:val="30"/>
        </w:rPr>
        <w:t>投入；</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3.</w:t>
      </w:r>
      <w:r>
        <w:rPr>
          <w:rFonts w:ascii="Times New Roman" w:eastAsia="仿宋_GB2312" w:hAnsi="Times New Roman"/>
          <w:b w:val="0"/>
          <w:sz w:val="30"/>
          <w:szCs w:val="30"/>
        </w:rPr>
        <w:t>建议推广该技术的支撑措施。</w:t>
      </w:r>
    </w:p>
    <w:p w:rsidR="006C1D34" w:rsidRDefault="006C1D34" w:rsidP="006C1D34">
      <w:pPr>
        <w:widowControl/>
        <w:spacing w:line="360" w:lineRule="auto"/>
        <w:ind w:firstLineChars="200" w:firstLine="600"/>
        <w:jc w:val="left"/>
        <w:rPr>
          <w:rFonts w:ascii="Times New Roman" w:eastAsia="楷体_GB2312" w:hAnsi="Times New Roman"/>
          <w:b w:val="0"/>
          <w:sz w:val="30"/>
          <w:szCs w:val="30"/>
        </w:rPr>
      </w:pPr>
      <w:r>
        <w:rPr>
          <w:rFonts w:ascii="Times New Roman" w:eastAsia="楷体_GB2312" w:hAnsi="Times New Roman"/>
          <w:b w:val="0"/>
          <w:sz w:val="30"/>
          <w:szCs w:val="30"/>
        </w:rPr>
        <w:t>（六）有关附件</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1.</w:t>
      </w:r>
      <w:r>
        <w:rPr>
          <w:rFonts w:ascii="Times New Roman" w:eastAsia="仿宋_GB2312" w:hAnsi="Times New Roman"/>
          <w:b w:val="0"/>
          <w:sz w:val="30"/>
          <w:szCs w:val="30"/>
        </w:rPr>
        <w:t>技术提供单位的营业执照和组织机构代码证等企业资质及荣誉证明材料；</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2.</w:t>
      </w:r>
      <w:r>
        <w:rPr>
          <w:rFonts w:ascii="Times New Roman" w:eastAsia="仿宋_GB2312" w:hAnsi="Times New Roman"/>
          <w:b w:val="0"/>
          <w:sz w:val="30"/>
          <w:szCs w:val="30"/>
        </w:rPr>
        <w:t>提供技术专利证书复印件及知识产权声明（如知识产权与其他企事业单位共有，需同时提供由该企事业单位出具的正式授权使用声明）；</w:t>
      </w:r>
    </w:p>
    <w:p w:rsidR="006C1D34" w:rsidRDefault="006C1D34" w:rsidP="006C1D34">
      <w:pPr>
        <w:widowControl/>
        <w:spacing w:line="560" w:lineRule="exact"/>
        <w:ind w:firstLineChars="200" w:firstLine="600"/>
        <w:rPr>
          <w:rFonts w:ascii="Times New Roman" w:eastAsia="仿宋_GB2312" w:hAnsi="Times New Roman"/>
          <w:b w:val="0"/>
          <w:sz w:val="30"/>
          <w:szCs w:val="30"/>
        </w:rPr>
      </w:pPr>
      <w:r>
        <w:rPr>
          <w:rFonts w:ascii="Times New Roman" w:eastAsia="仿宋_GB2312" w:hAnsi="Times New Roman"/>
          <w:b w:val="0"/>
          <w:sz w:val="30"/>
          <w:szCs w:val="30"/>
        </w:rPr>
        <w:t>3.</w:t>
      </w:r>
      <w:r>
        <w:rPr>
          <w:rFonts w:ascii="Times New Roman" w:eastAsia="仿宋_GB2312" w:hAnsi="Times New Roman"/>
          <w:b w:val="0"/>
          <w:sz w:val="30"/>
          <w:szCs w:val="30"/>
        </w:rPr>
        <w:t>提供与技术相关的科技评价报告或主要设备的能效检测报告及节能评估报告，其中，申报开发类技术须提供相关技术评价报告（或技术鉴定、技术评估、技术项目验收等报告），申报应用类、推广类技术须提供主要设备的能效检测报告（由专业的第三方检测机构出具）及节能评估报告；</w:t>
      </w:r>
    </w:p>
    <w:p w:rsidR="006C1D34" w:rsidRDefault="006C1D34" w:rsidP="006C1D34">
      <w:pPr>
        <w:ind w:firstLineChars="200" w:firstLine="600"/>
        <w:rPr>
          <w:rFonts w:ascii="Calibri" w:hAnsi="Calibri"/>
          <w:b w:val="0"/>
          <w:sz w:val="21"/>
          <w:szCs w:val="22"/>
        </w:rPr>
      </w:pPr>
      <w:r>
        <w:rPr>
          <w:rFonts w:ascii="Times New Roman" w:eastAsia="仿宋_GB2312" w:hAnsi="Times New Roman"/>
          <w:b w:val="0"/>
          <w:sz w:val="30"/>
          <w:szCs w:val="30"/>
        </w:rPr>
        <w:t>4.</w:t>
      </w:r>
      <w:r>
        <w:rPr>
          <w:rFonts w:ascii="Times New Roman" w:eastAsia="仿宋_GB2312" w:hAnsi="Times New Roman"/>
          <w:b w:val="0"/>
          <w:sz w:val="30"/>
          <w:szCs w:val="30"/>
        </w:rPr>
        <w:t>科技奖励证明复印件及其他与技术相关的证明材料。</w:t>
      </w:r>
    </w:p>
    <w:p w:rsidR="006C1D34" w:rsidRDefault="006C1D34" w:rsidP="006C1D34">
      <w:pPr>
        <w:jc w:val="left"/>
        <w:rPr>
          <w:rFonts w:ascii="Times New Roman" w:eastAsia="仿宋_GB2312" w:hAnsi="Times New Roman"/>
          <w:b w:val="0"/>
          <w:sz w:val="30"/>
          <w:szCs w:val="30"/>
        </w:rPr>
      </w:pPr>
    </w:p>
    <w:p w:rsidR="006C1D34" w:rsidRDefault="006C1D34" w:rsidP="006C1D34">
      <w:pPr>
        <w:pStyle w:val="2"/>
        <w:rPr>
          <w:rFonts w:ascii="Times New Roman" w:eastAsia="仿宋_GB2312" w:hAnsi="Times New Roman"/>
          <w:b w:val="0"/>
          <w:sz w:val="30"/>
          <w:szCs w:val="30"/>
        </w:rPr>
      </w:pPr>
    </w:p>
    <w:p w:rsidR="00EB77EF" w:rsidRPr="006C1D34" w:rsidRDefault="00EB77EF">
      <w:pPr>
        <w:rPr>
          <w:rFonts w:hint="eastAsia"/>
        </w:rPr>
      </w:pPr>
    </w:p>
    <w:sectPr w:rsidR="00EB77EF" w:rsidRPr="006C1D34">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224" w:rsidRDefault="00846224" w:rsidP="006C1D34">
      <w:r>
        <w:separator/>
      </w:r>
    </w:p>
  </w:endnote>
  <w:endnote w:type="continuationSeparator" w:id="0">
    <w:p w:rsidR="00846224" w:rsidRDefault="00846224" w:rsidP="006C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485636"/>
      <w:docPartObj>
        <w:docPartGallery w:val="Page Numbers (Bottom of Page)"/>
        <w:docPartUnique/>
      </w:docPartObj>
    </w:sdtPr>
    <w:sdtContent>
      <w:p w:rsidR="006C1D34" w:rsidRDefault="006C1D34">
        <w:pPr>
          <w:pStyle w:val="a4"/>
          <w:jc w:val="center"/>
        </w:pPr>
        <w:r>
          <w:fldChar w:fldCharType="begin"/>
        </w:r>
        <w:r>
          <w:instrText>PAGE   \* MERGEFORMAT</w:instrText>
        </w:r>
        <w:r>
          <w:fldChar w:fldCharType="separate"/>
        </w:r>
        <w:r w:rsidRPr="006C1D34">
          <w:rPr>
            <w:noProof/>
            <w:lang w:val="zh-CN"/>
          </w:rPr>
          <w:t>7</w:t>
        </w:r>
        <w:r>
          <w:fldChar w:fldCharType="end"/>
        </w:r>
      </w:p>
    </w:sdtContent>
  </w:sdt>
  <w:p w:rsidR="00CC36F7" w:rsidRDefault="00846224">
    <w:pPr>
      <w:snapToGrid w:val="0"/>
      <w:jc w:val="left"/>
      <w:rPr>
        <w:rFonts w:ascii="Calibri" w:hAnsi="Calibri" w:hint="eastAsia"/>
        <w:kern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224" w:rsidRDefault="00846224" w:rsidP="006C1D34">
      <w:r>
        <w:separator/>
      </w:r>
    </w:p>
  </w:footnote>
  <w:footnote w:type="continuationSeparator" w:id="0">
    <w:p w:rsidR="00846224" w:rsidRDefault="00846224" w:rsidP="006C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F7" w:rsidRDefault="0084622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F0"/>
    <w:rsid w:val="006C1D34"/>
    <w:rsid w:val="00846224"/>
    <w:rsid w:val="00E024F0"/>
    <w:rsid w:val="00EB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6E4C12-4ED1-4FF1-943E-630F2702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C1D34"/>
    <w:pPr>
      <w:widowControl w:val="0"/>
      <w:jc w:val="both"/>
    </w:pPr>
    <w:rPr>
      <w:rFonts w:ascii="宋体" w:eastAsia="宋体" w:hAnsi="宋体" w:cs="Times New Roman"/>
      <w:b/>
      <w:sz w:val="84"/>
      <w:szCs w:val="84"/>
    </w:rPr>
  </w:style>
  <w:style w:type="paragraph" w:styleId="1">
    <w:name w:val="heading 1"/>
    <w:basedOn w:val="a"/>
    <w:next w:val="a"/>
    <w:link w:val="1Char"/>
    <w:qFormat/>
    <w:rsid w:val="006C1D34"/>
    <w:pPr>
      <w:spacing w:beforeAutospacing="1" w:afterAutospacing="1"/>
      <w:jc w:val="left"/>
      <w:outlineLvl w:val="0"/>
    </w:pPr>
    <w:rPr>
      <w:rFonts w:hint="eastAsia"/>
      <w:bCs/>
      <w:kern w:val="44"/>
      <w:sz w:val="48"/>
      <w:szCs w:val="48"/>
    </w:rPr>
  </w:style>
  <w:style w:type="paragraph" w:styleId="2">
    <w:name w:val="heading 2"/>
    <w:basedOn w:val="a"/>
    <w:next w:val="a"/>
    <w:link w:val="2Char"/>
    <w:unhideWhenUsed/>
    <w:qFormat/>
    <w:rsid w:val="006C1D34"/>
    <w:pPr>
      <w:keepNext/>
      <w:keepLines/>
      <w:spacing w:before="260" w:after="260"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C1D34"/>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character" w:customStyle="1" w:styleId="Char">
    <w:name w:val="页眉 Char"/>
    <w:basedOn w:val="a0"/>
    <w:link w:val="a3"/>
    <w:qFormat/>
    <w:rsid w:val="006C1D34"/>
    <w:rPr>
      <w:sz w:val="18"/>
      <w:szCs w:val="18"/>
    </w:rPr>
  </w:style>
  <w:style w:type="paragraph" w:styleId="a4">
    <w:name w:val="footer"/>
    <w:basedOn w:val="a"/>
    <w:link w:val="Char0"/>
    <w:uiPriority w:val="99"/>
    <w:unhideWhenUsed/>
    <w:rsid w:val="006C1D34"/>
    <w:pPr>
      <w:tabs>
        <w:tab w:val="center" w:pos="4153"/>
        <w:tab w:val="right" w:pos="8306"/>
      </w:tabs>
      <w:snapToGrid w:val="0"/>
      <w:jc w:val="left"/>
    </w:pPr>
    <w:rPr>
      <w:rFonts w:asciiTheme="minorHAnsi" w:eastAsiaTheme="minorEastAsia" w:hAnsiTheme="minorHAnsi" w:cstheme="minorBidi"/>
      <w:b w:val="0"/>
      <w:sz w:val="18"/>
      <w:szCs w:val="18"/>
    </w:rPr>
  </w:style>
  <w:style w:type="character" w:customStyle="1" w:styleId="Char0">
    <w:name w:val="页脚 Char"/>
    <w:basedOn w:val="a0"/>
    <w:link w:val="a4"/>
    <w:uiPriority w:val="99"/>
    <w:rsid w:val="006C1D34"/>
    <w:rPr>
      <w:sz w:val="18"/>
      <w:szCs w:val="18"/>
    </w:rPr>
  </w:style>
  <w:style w:type="character" w:customStyle="1" w:styleId="1Char">
    <w:name w:val="标题 1 Char"/>
    <w:basedOn w:val="a0"/>
    <w:link w:val="1"/>
    <w:rsid w:val="006C1D34"/>
    <w:rPr>
      <w:rFonts w:ascii="宋体" w:eastAsia="宋体" w:hAnsi="宋体" w:cs="Times New Roman"/>
      <w:b/>
      <w:bCs/>
      <w:kern w:val="44"/>
      <w:sz w:val="48"/>
      <w:szCs w:val="48"/>
    </w:rPr>
  </w:style>
  <w:style w:type="character" w:customStyle="1" w:styleId="2Char">
    <w:name w:val="标题 2 Char"/>
    <w:basedOn w:val="a0"/>
    <w:link w:val="2"/>
    <w:rsid w:val="006C1D34"/>
    <w:rPr>
      <w:rFonts w:ascii="Arial" w:eastAsia="黑体" w:hAnsi="Arial" w:cs="Times New Roman"/>
      <w:b/>
      <w:sz w:val="32"/>
      <w:szCs w:val="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528</Words>
  <Characters>3010</Characters>
  <Application>Microsoft Office Word</Application>
  <DocSecurity>0</DocSecurity>
  <Lines>25</Lines>
  <Paragraphs>7</Paragraphs>
  <ScaleCrop>false</ScaleCrop>
  <Company>微软中国</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2022-07-04T08:21:00Z</dcterms:created>
  <dcterms:modified xsi:type="dcterms:W3CDTF">2022-07-04T08:23:00Z</dcterms:modified>
</cp:coreProperties>
</file>